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78" w:rsidRPr="00F12B78" w:rsidRDefault="00F12B78" w:rsidP="00F12B78">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F12B78">
        <w:rPr>
          <w:rFonts w:ascii="Times New Roman" w:eastAsia="Times New Roman" w:hAnsi="Times New Roman" w:cs="Times New Roman"/>
          <w:b/>
          <w:bCs/>
          <w:sz w:val="27"/>
          <w:szCs w:val="27"/>
          <w:lang w:val="en"/>
        </w:rPr>
        <w:fldChar w:fldCharType="begin"/>
      </w:r>
      <w:r w:rsidRPr="00F12B78">
        <w:rPr>
          <w:rFonts w:ascii="Times New Roman" w:eastAsia="Times New Roman" w:hAnsi="Times New Roman" w:cs="Times New Roman"/>
          <w:b/>
          <w:bCs/>
          <w:sz w:val="27"/>
          <w:szCs w:val="27"/>
          <w:lang w:val="en"/>
        </w:rPr>
        <w:instrText xml:space="preserve"> HYPERLINK "http://www.nytimes.com/pages/theater/index.html" </w:instrText>
      </w:r>
      <w:r w:rsidRPr="00F12B78">
        <w:rPr>
          <w:rFonts w:ascii="Times New Roman" w:eastAsia="Times New Roman" w:hAnsi="Times New Roman" w:cs="Times New Roman"/>
          <w:b/>
          <w:bCs/>
          <w:sz w:val="27"/>
          <w:szCs w:val="27"/>
          <w:lang w:val="en"/>
        </w:rPr>
        <w:fldChar w:fldCharType="separate"/>
      </w:r>
      <w:r w:rsidRPr="00F12B78">
        <w:rPr>
          <w:rFonts w:ascii="Times New Roman" w:eastAsia="Times New Roman" w:hAnsi="Times New Roman" w:cs="Times New Roman"/>
          <w:b/>
          <w:bCs/>
          <w:color w:val="0000FF"/>
          <w:sz w:val="27"/>
          <w:szCs w:val="27"/>
          <w:u w:val="single"/>
          <w:lang w:val="en"/>
        </w:rPr>
        <w:t>Theater</w:t>
      </w:r>
      <w:r w:rsidRPr="00F12B78">
        <w:rPr>
          <w:rFonts w:ascii="Times New Roman" w:eastAsia="Times New Roman" w:hAnsi="Times New Roman" w:cs="Times New Roman"/>
          <w:b/>
          <w:bCs/>
          <w:sz w:val="27"/>
          <w:szCs w:val="27"/>
          <w:lang w:val="en"/>
        </w:rPr>
        <w:fldChar w:fldCharType="end"/>
      </w:r>
    </w:p>
    <w:p w:rsidR="00F12B78" w:rsidRPr="00F12B78" w:rsidRDefault="00F12B78" w:rsidP="00F12B7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12B78">
        <w:rPr>
          <w:rFonts w:ascii="Times New Roman" w:eastAsia="Times New Roman" w:hAnsi="Times New Roman" w:cs="Times New Roman"/>
          <w:b/>
          <w:bCs/>
          <w:kern w:val="36"/>
          <w:sz w:val="48"/>
          <w:szCs w:val="48"/>
          <w:lang w:val="en"/>
        </w:rPr>
        <w:t>Ticket Pricing Puts ‘Lion King’ Atop Broadway’s Circle of Life</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By </w:t>
      </w:r>
      <w:hyperlink r:id="rId6" w:tooltip="More Articles by PATRICK HEALY" w:history="1">
        <w:r w:rsidRPr="00F12B78">
          <w:rPr>
            <w:rFonts w:ascii="Times New Roman" w:eastAsia="Times New Roman" w:hAnsi="Times New Roman" w:cs="Times New Roman"/>
            <w:color w:val="0000FF"/>
            <w:sz w:val="24"/>
            <w:szCs w:val="24"/>
            <w:u w:val="single"/>
            <w:lang w:val="en"/>
          </w:rPr>
          <w:t>PATRICK HEALY</w:t>
        </w:r>
      </w:hyperlink>
      <w:r w:rsidRPr="00F12B78">
        <w:rPr>
          <w:rFonts w:ascii="Times New Roman" w:eastAsia="Times New Roman" w:hAnsi="Times New Roman" w:cs="Times New Roman"/>
          <w:sz w:val="24"/>
          <w:szCs w:val="24"/>
          <w:lang w:val="en"/>
        </w:rPr>
        <w:t xml:space="preserve">MARCH 17, 2014 </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How did “The Lion King” turn around its once-shaky fortunes and become the top-grossing show on Broadway in 2013, an unprecedented feat for long-running musicals, which usually cool after a few hot seasons? Hint: It’s not because it added performances </w:t>
      </w:r>
      <w:hyperlink r:id="rId7" w:tooltip="Times review from 1997" w:history="1">
        <w:r w:rsidRPr="00F12B78">
          <w:rPr>
            <w:rFonts w:ascii="Times New Roman" w:eastAsia="Times New Roman" w:hAnsi="Times New Roman" w:cs="Times New Roman"/>
            <w:color w:val="0000FF"/>
            <w:sz w:val="24"/>
            <w:szCs w:val="24"/>
            <w:u w:val="single"/>
            <w:lang w:val="en"/>
          </w:rPr>
          <w:t>after 16 years</w:t>
        </w:r>
      </w:hyperlink>
      <w:r w:rsidRPr="00F12B78">
        <w:rPr>
          <w:rFonts w:ascii="Times New Roman" w:eastAsia="Times New Roman" w:hAnsi="Times New Roman" w:cs="Times New Roman"/>
          <w:sz w:val="24"/>
          <w:szCs w:val="24"/>
          <w:lang w:val="en"/>
        </w:rPr>
        <w:t>.</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Since 2011, the show’s producers, Disney Theatrical Productions, have been relying on a previously undisclosed computer algorithm to recommend the highest ticket prices that audiences would be likely to pay for each of the 1,700 seats at every performance in the </w:t>
      </w:r>
      <w:proofErr w:type="spellStart"/>
      <w:r w:rsidRPr="00F12B78">
        <w:rPr>
          <w:rFonts w:ascii="Times New Roman" w:eastAsia="Times New Roman" w:hAnsi="Times New Roman" w:cs="Times New Roman"/>
          <w:sz w:val="24"/>
          <w:szCs w:val="24"/>
          <w:lang w:val="en"/>
        </w:rPr>
        <w:t>Minskoff</w:t>
      </w:r>
      <w:proofErr w:type="spellEnd"/>
      <w:r w:rsidRPr="00F12B78">
        <w:rPr>
          <w:rFonts w:ascii="Times New Roman" w:eastAsia="Times New Roman" w:hAnsi="Times New Roman" w:cs="Times New Roman"/>
          <w:sz w:val="24"/>
          <w:szCs w:val="24"/>
          <w:lang w:val="en"/>
        </w:rPr>
        <w:t xml:space="preserve"> Theater. While other shows also employ this so-called dynamic pricing system to raise seat prices during tourist-heavy holiday weeks, only Disney has reached the level of sophistication achieved in the airline and hotel industries by continually using its algorithm to calibrate prices based on demand and ticket purchasing patterns.</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By charging $10 more here, $20 more there, “The Lion King” stunned Broadway at year’s end as the No. 1 earner for the first time since 2003, bumping off the champ, </w:t>
      </w:r>
      <w:hyperlink r:id="rId8" w:tooltip="Times review" w:history="1">
        <w:r w:rsidRPr="00F12B78">
          <w:rPr>
            <w:rFonts w:ascii="Times New Roman" w:eastAsia="Times New Roman" w:hAnsi="Times New Roman" w:cs="Times New Roman"/>
            <w:color w:val="0000FF"/>
            <w:sz w:val="24"/>
            <w:szCs w:val="24"/>
            <w:u w:val="single"/>
            <w:lang w:val="en"/>
          </w:rPr>
          <w:t>“Wicked.”</w:t>
        </w:r>
      </w:hyperlink>
      <w:r w:rsidRPr="00F12B78">
        <w:rPr>
          <w:rFonts w:ascii="Times New Roman" w:eastAsia="Times New Roman" w:hAnsi="Times New Roman" w:cs="Times New Roman"/>
          <w:sz w:val="24"/>
          <w:szCs w:val="24"/>
          <w:lang w:val="en"/>
        </w:rPr>
        <w:t xml:space="preserve"> And Disney even managed to do it by charging half as much for </w:t>
      </w:r>
      <w:hyperlink r:id="rId9" w:tooltip="Times article about ticket pricing" w:history="1">
        <w:r w:rsidRPr="00F12B78">
          <w:rPr>
            <w:rFonts w:ascii="Times New Roman" w:eastAsia="Times New Roman" w:hAnsi="Times New Roman" w:cs="Times New Roman"/>
            <w:color w:val="0000FF"/>
            <w:sz w:val="24"/>
            <w:szCs w:val="24"/>
            <w:u w:val="single"/>
            <w:lang w:val="en"/>
          </w:rPr>
          <w:t>top tickets</w:t>
        </w:r>
      </w:hyperlink>
      <w:r>
        <w:rPr>
          <w:rFonts w:ascii="Times New Roman" w:eastAsia="Times New Roman" w:hAnsi="Times New Roman" w:cs="Times New Roman"/>
          <w:sz w:val="24"/>
          <w:szCs w:val="24"/>
          <w:lang w:val="en"/>
        </w:rPr>
        <w:t xml:space="preserve"> </w:t>
      </w:r>
    </w:p>
    <w:p w:rsidR="00F12B78" w:rsidRPr="00F12B78" w:rsidRDefault="00F12B78" w:rsidP="00F12B78">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F12B78">
        <w:rPr>
          <w:rFonts w:ascii="Times New Roman" w:eastAsia="Times New Roman" w:hAnsi="Times New Roman" w:cs="Times New Roman"/>
          <w:b/>
          <w:bCs/>
          <w:sz w:val="36"/>
          <w:szCs w:val="36"/>
          <w:lang w:val="en"/>
        </w:rPr>
        <w:t xml:space="preserve">King of Broadway </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Thanks to new pricing strategies in the last several years, Disney’s “The Lion King” has defied the usual box office declines of long-running Broadway musicals, surging with rising weekly grosses and higher average amounts that audiences pay. </w:t>
      </w:r>
    </w:p>
    <w:p w:rsidR="00F12B78" w:rsidRPr="00F12B78" w:rsidRDefault="00F12B78" w:rsidP="00F12B78">
      <w:pPr>
        <w:spacing w:after="0" w:line="240" w:lineRule="auto"/>
        <w:rPr>
          <w:rFonts w:ascii="Times New Roman" w:eastAsia="Times New Roman" w:hAnsi="Times New Roman" w:cs="Times New Roman"/>
          <w:vanish/>
          <w:sz w:val="24"/>
          <w:szCs w:val="24"/>
          <w:lang w:val="en"/>
        </w:rPr>
      </w:pPr>
      <w:r w:rsidRPr="00F12B78">
        <w:rPr>
          <w:rFonts w:ascii="Times New Roman" w:eastAsia="Times New Roman" w:hAnsi="Times New Roman" w:cs="Times New Roman"/>
          <w:noProof/>
          <w:vanish/>
          <w:sz w:val="24"/>
          <w:szCs w:val="24"/>
        </w:rPr>
        <w:lastRenderedPageBreak/>
        <w:drawing>
          <wp:inline distT="0" distB="0" distL="0" distR="0" wp14:anchorId="7517AC7D" wp14:editId="2841257B">
            <wp:extent cx="9753600" cy="7315200"/>
            <wp:effectExtent l="0" t="0" r="0" b="0"/>
            <wp:docPr id="1" name="g-ai0" descr="http://graphics8.nytimes.com/newsgraphics/2014/03/12/lion-king/5b8b6cae3b2c1dc1d47f13305db044a95a242330/0316-cul-LIONKING-web-art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0" descr="http://graphics8.nytimes.com/newsgraphics/2014/03/12/lion-king/5b8b6cae3b2c1dc1d47f13305db044a95a242330/0316-cul-LIONKING-web-art3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F12B78" w:rsidRPr="00F12B78" w:rsidRDefault="00F12B78" w:rsidP="00F12B78">
      <w:pPr>
        <w:spacing w:after="0" w:line="285" w:lineRule="atLeast"/>
        <w:rPr>
          <w:rFonts w:ascii="Arial" w:eastAsia="Times New Roman" w:hAnsi="Arial" w:cs="Arial"/>
          <w:b/>
          <w:bCs/>
          <w:vanish/>
          <w:color w:val="261903"/>
          <w:sz w:val="24"/>
          <w:szCs w:val="24"/>
          <w:lang w:val="en"/>
        </w:rPr>
      </w:pPr>
      <w:r w:rsidRPr="00F12B78">
        <w:rPr>
          <w:rFonts w:ascii="Arial" w:eastAsia="Times New Roman" w:hAnsi="Arial" w:cs="Arial"/>
          <w:b/>
          <w:bCs/>
          <w:vanish/>
          <w:color w:val="261903"/>
          <w:sz w:val="24"/>
          <w:szCs w:val="24"/>
          <w:lang w:val="en"/>
        </w:rPr>
        <w:t xml:space="preserve">Gross ticket sales </w:t>
      </w:r>
    </w:p>
    <w:p w:rsidR="00F12B78" w:rsidRPr="00F12B78" w:rsidRDefault="00F12B78" w:rsidP="00F12B78">
      <w:pPr>
        <w:spacing w:after="0" w:line="285" w:lineRule="atLeast"/>
        <w:rPr>
          <w:rFonts w:ascii="Arial" w:eastAsia="Times New Roman" w:hAnsi="Arial" w:cs="Arial"/>
          <w:vanish/>
          <w:color w:val="261903"/>
          <w:sz w:val="21"/>
          <w:szCs w:val="21"/>
          <w:lang w:val="en"/>
        </w:rPr>
      </w:pPr>
      <w:r w:rsidRPr="00F12B78">
        <w:rPr>
          <w:rFonts w:ascii="Arial" w:eastAsia="Times New Roman" w:hAnsi="Arial" w:cs="Arial"/>
          <w:vanish/>
          <w:color w:val="261903"/>
          <w:sz w:val="21"/>
          <w:szCs w:val="21"/>
          <w:lang w:val="en"/>
        </w:rPr>
        <w:t>Annual averages of weekly gross sales</w:t>
      </w:r>
    </w:p>
    <w:p w:rsidR="00F12B78" w:rsidRPr="00F12B78" w:rsidRDefault="00F12B78" w:rsidP="00F12B78">
      <w:pPr>
        <w:spacing w:after="0" w:line="255" w:lineRule="atLeast"/>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$2.0 million</w:t>
      </w:r>
    </w:p>
    <w:p w:rsidR="00F12B78" w:rsidRPr="00F12B78" w:rsidRDefault="00F12B78" w:rsidP="00F12B78">
      <w:pPr>
        <w:spacing w:after="0" w:line="285" w:lineRule="atLeast"/>
        <w:jc w:val="center"/>
        <w:rPr>
          <w:rFonts w:ascii="Arial" w:eastAsia="Times New Roman" w:hAnsi="Arial" w:cs="Arial"/>
          <w:b/>
          <w:bCs/>
          <w:vanish/>
          <w:color w:val="261903"/>
          <w:sz w:val="21"/>
          <w:szCs w:val="21"/>
          <w:lang w:val="en"/>
        </w:rPr>
      </w:pPr>
      <w:r w:rsidRPr="00F12B78">
        <w:rPr>
          <w:rFonts w:ascii="Arial" w:eastAsia="Times New Roman" w:hAnsi="Arial" w:cs="Arial"/>
          <w:b/>
          <w:bCs/>
          <w:vanish/>
          <w:color w:val="261903"/>
          <w:sz w:val="21"/>
          <w:szCs w:val="21"/>
          <w:lang w:val="en"/>
        </w:rPr>
        <w:t xml:space="preserve">THE LION KING </w:t>
      </w:r>
    </w:p>
    <w:p w:rsidR="00F12B78" w:rsidRPr="00F12B78" w:rsidRDefault="00F12B78" w:rsidP="00F12B78">
      <w:pPr>
        <w:spacing w:after="0" w:line="255" w:lineRule="atLeast"/>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$1.5</w:t>
      </w:r>
    </w:p>
    <w:p w:rsidR="00F12B78" w:rsidRPr="00F12B78" w:rsidRDefault="00F12B78" w:rsidP="00F12B78">
      <w:pPr>
        <w:spacing w:after="0" w:line="28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JERSEY BOYS </w:t>
      </w:r>
    </w:p>
    <w:p w:rsidR="00F12B78" w:rsidRPr="00F12B78" w:rsidRDefault="00F12B78" w:rsidP="00F12B78">
      <w:pPr>
        <w:spacing w:after="0" w:line="255" w:lineRule="atLeast"/>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$1.0</w:t>
      </w:r>
    </w:p>
    <w:p w:rsidR="00F12B78" w:rsidRPr="00F12B78" w:rsidRDefault="00F12B78" w:rsidP="00F12B78">
      <w:pPr>
        <w:spacing w:after="0" w:line="255" w:lineRule="atLeast"/>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$0.5</w:t>
      </w:r>
    </w:p>
    <w:p w:rsidR="00F12B78" w:rsidRPr="00F12B78" w:rsidRDefault="00F12B78" w:rsidP="00F12B78">
      <w:pPr>
        <w:spacing w:after="0" w:line="28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MAMMA MIA!</w:t>
      </w:r>
    </w:p>
    <w:p w:rsidR="00F12B78" w:rsidRPr="00F12B78" w:rsidRDefault="00F12B78" w:rsidP="00F12B78">
      <w:pPr>
        <w:spacing w:after="0" w:line="255" w:lineRule="atLeast"/>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$0.0</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’98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’00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’02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’04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’06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’08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’10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’12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’14 </w:t>
      </w:r>
    </w:p>
    <w:p w:rsidR="00F12B78" w:rsidRPr="00F12B78" w:rsidRDefault="00F12B78" w:rsidP="00F12B78">
      <w:pPr>
        <w:spacing w:after="0" w:line="285" w:lineRule="atLeast"/>
        <w:rPr>
          <w:rFonts w:ascii="Arial" w:eastAsia="Times New Roman" w:hAnsi="Arial" w:cs="Arial"/>
          <w:b/>
          <w:bCs/>
          <w:vanish/>
          <w:color w:val="261903"/>
          <w:sz w:val="24"/>
          <w:szCs w:val="24"/>
          <w:lang w:val="en"/>
        </w:rPr>
      </w:pPr>
      <w:r w:rsidRPr="00F12B78">
        <w:rPr>
          <w:rFonts w:ascii="Arial" w:eastAsia="Times New Roman" w:hAnsi="Arial" w:cs="Arial"/>
          <w:b/>
          <w:bCs/>
          <w:vanish/>
          <w:color w:val="261903"/>
          <w:sz w:val="24"/>
          <w:szCs w:val="24"/>
          <w:lang w:val="en"/>
        </w:rPr>
        <w:t>Admission prices</w:t>
      </w:r>
    </w:p>
    <w:p w:rsidR="00F12B78" w:rsidRPr="00F12B78" w:rsidRDefault="00F12B78" w:rsidP="00F12B78">
      <w:pPr>
        <w:spacing w:after="0" w:line="285" w:lineRule="atLeast"/>
        <w:rPr>
          <w:rFonts w:ascii="Arial" w:eastAsia="Times New Roman" w:hAnsi="Arial" w:cs="Arial"/>
          <w:vanish/>
          <w:color w:val="261903"/>
          <w:sz w:val="21"/>
          <w:szCs w:val="21"/>
          <w:lang w:val="en"/>
        </w:rPr>
      </w:pPr>
      <w:r w:rsidRPr="00F12B78">
        <w:rPr>
          <w:rFonts w:ascii="Arial" w:eastAsia="Times New Roman" w:hAnsi="Arial" w:cs="Arial"/>
          <w:vanish/>
          <w:color w:val="261903"/>
          <w:sz w:val="21"/>
          <w:szCs w:val="21"/>
          <w:lang w:val="en"/>
        </w:rPr>
        <w:t>Average paid, by year</w:t>
      </w:r>
    </w:p>
    <w:p w:rsidR="00F12B78" w:rsidRPr="00F12B78" w:rsidRDefault="00F12B78" w:rsidP="00F12B78">
      <w:pPr>
        <w:spacing w:after="0" w:line="255" w:lineRule="atLeast"/>
        <w:jc w:val="right"/>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$150</w:t>
      </w:r>
    </w:p>
    <w:p w:rsidR="00F12B78" w:rsidRPr="00F12B78" w:rsidRDefault="00F12B78" w:rsidP="00F12B78">
      <w:pPr>
        <w:spacing w:after="0" w:line="285" w:lineRule="atLeast"/>
        <w:jc w:val="center"/>
        <w:rPr>
          <w:rFonts w:ascii="Arial" w:eastAsia="Times New Roman" w:hAnsi="Arial" w:cs="Arial"/>
          <w:b/>
          <w:bCs/>
          <w:vanish/>
          <w:color w:val="261903"/>
          <w:sz w:val="21"/>
          <w:szCs w:val="21"/>
          <w:lang w:val="en"/>
        </w:rPr>
      </w:pPr>
      <w:r w:rsidRPr="00F12B78">
        <w:rPr>
          <w:rFonts w:ascii="Arial" w:eastAsia="Times New Roman" w:hAnsi="Arial" w:cs="Arial"/>
          <w:b/>
          <w:bCs/>
          <w:vanish/>
          <w:color w:val="261903"/>
          <w:sz w:val="21"/>
          <w:szCs w:val="21"/>
          <w:lang w:val="en"/>
        </w:rPr>
        <w:t xml:space="preserve">THE LION KING </w:t>
      </w:r>
    </w:p>
    <w:p w:rsidR="00F12B78" w:rsidRPr="00F12B78" w:rsidRDefault="00F12B78" w:rsidP="00F12B78">
      <w:pPr>
        <w:spacing w:after="0" w:line="255" w:lineRule="atLeast"/>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125</w:t>
      </w:r>
    </w:p>
    <w:p w:rsidR="00F12B78" w:rsidRPr="00F12B78" w:rsidRDefault="00F12B78" w:rsidP="00F12B78">
      <w:pPr>
        <w:spacing w:after="0" w:line="300"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JERSEY BOYS </w:t>
      </w:r>
    </w:p>
    <w:p w:rsidR="00F12B78" w:rsidRPr="00F12B78" w:rsidRDefault="00F12B78" w:rsidP="00F12B78">
      <w:pPr>
        <w:spacing w:after="0" w:line="255" w:lineRule="atLeast"/>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100</w:t>
      </w:r>
    </w:p>
    <w:p w:rsidR="00F12B78" w:rsidRPr="00F12B78" w:rsidRDefault="00F12B78" w:rsidP="00F12B78">
      <w:pPr>
        <w:spacing w:after="0" w:line="255" w:lineRule="atLeast"/>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75</w:t>
      </w:r>
    </w:p>
    <w:p w:rsidR="00F12B78" w:rsidRPr="00F12B78" w:rsidRDefault="00F12B78" w:rsidP="00F12B78">
      <w:pPr>
        <w:spacing w:after="0" w:line="300"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MAMMA MIA!</w:t>
      </w:r>
    </w:p>
    <w:p w:rsidR="00F12B78" w:rsidRPr="00F12B78" w:rsidRDefault="00F12B78" w:rsidP="00F12B78">
      <w:pPr>
        <w:spacing w:after="0" w:line="255" w:lineRule="atLeast"/>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25</w:t>
      </w:r>
    </w:p>
    <w:p w:rsidR="00F12B78" w:rsidRPr="00F12B78" w:rsidRDefault="00F12B78" w:rsidP="00F12B78">
      <w:pPr>
        <w:spacing w:after="0" w:line="255" w:lineRule="atLeast"/>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0</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’98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’00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’02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’04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’06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’08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’10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’12 </w:t>
      </w:r>
    </w:p>
    <w:p w:rsidR="00F12B78" w:rsidRPr="00F12B78" w:rsidRDefault="00F12B78" w:rsidP="00F12B78">
      <w:pPr>
        <w:spacing w:after="0" w:line="255" w:lineRule="atLeast"/>
        <w:jc w:val="center"/>
        <w:rPr>
          <w:rFonts w:ascii="Arial" w:eastAsia="Times New Roman" w:hAnsi="Arial" w:cs="Arial"/>
          <w:vanish/>
          <w:color w:val="261903"/>
          <w:sz w:val="20"/>
          <w:szCs w:val="20"/>
          <w:lang w:val="en"/>
        </w:rPr>
      </w:pPr>
      <w:r w:rsidRPr="00F12B78">
        <w:rPr>
          <w:rFonts w:ascii="Arial" w:eastAsia="Times New Roman" w:hAnsi="Arial" w:cs="Arial"/>
          <w:vanish/>
          <w:color w:val="261903"/>
          <w:sz w:val="20"/>
          <w:szCs w:val="20"/>
          <w:lang w:val="en"/>
        </w:rPr>
        <w:t xml:space="preserve">’14 </w:t>
      </w:r>
    </w:p>
    <w:p w:rsidR="00F12B78" w:rsidRPr="00F12B78" w:rsidRDefault="00F12B78" w:rsidP="00F12B78">
      <w:pPr>
        <w:spacing w:after="0"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noProof/>
          <w:sz w:val="24"/>
          <w:szCs w:val="24"/>
        </w:rPr>
        <w:drawing>
          <wp:inline distT="0" distB="0" distL="0" distR="0" wp14:anchorId="6F155ACF" wp14:editId="21499A42">
            <wp:extent cx="9753600" cy="7315200"/>
            <wp:effectExtent l="0" t="0" r="0" b="0"/>
            <wp:docPr id="2" name="g-ai0" descr="http://graphics8.nytimes.com/newsgraphics/2014/03/12/lion-king/5b8b6cae3b2c1dc1d47f13305db044a95a242330/0316-cul-LIONKING-web-art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0" descr="http://graphics8.nytimes.com/newsgraphics/2014/03/12/lion-king/5b8b6cae3b2c1dc1d47f13305db044a95a242330/0316-cul-LIONKING-web-art6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rsidR="00F12B78" w:rsidRPr="00F12B78" w:rsidRDefault="00F12B78" w:rsidP="00F12B78">
      <w:pPr>
        <w:spacing w:after="0" w:line="285" w:lineRule="atLeast"/>
        <w:rPr>
          <w:rFonts w:ascii="Arial" w:eastAsia="Times New Roman" w:hAnsi="Arial" w:cs="Arial"/>
          <w:b/>
          <w:bCs/>
          <w:color w:val="261903"/>
          <w:sz w:val="24"/>
          <w:szCs w:val="24"/>
          <w:lang w:val="en"/>
        </w:rPr>
      </w:pPr>
      <w:r w:rsidRPr="00F12B78">
        <w:rPr>
          <w:rFonts w:ascii="Arial" w:eastAsia="Times New Roman" w:hAnsi="Arial" w:cs="Arial"/>
          <w:b/>
          <w:bCs/>
          <w:color w:val="261903"/>
          <w:sz w:val="24"/>
          <w:szCs w:val="24"/>
          <w:lang w:val="en"/>
        </w:rPr>
        <w:t xml:space="preserve">Gross ticket sales </w:t>
      </w:r>
    </w:p>
    <w:p w:rsidR="00F12B78" w:rsidRPr="00F12B78" w:rsidRDefault="00F12B78" w:rsidP="00F12B78">
      <w:pPr>
        <w:spacing w:after="0" w:line="285" w:lineRule="atLeast"/>
        <w:rPr>
          <w:rFonts w:ascii="Arial" w:eastAsia="Times New Roman" w:hAnsi="Arial" w:cs="Arial"/>
          <w:b/>
          <w:bCs/>
          <w:color w:val="261903"/>
          <w:sz w:val="24"/>
          <w:szCs w:val="24"/>
          <w:lang w:val="en"/>
        </w:rPr>
      </w:pPr>
      <w:r w:rsidRPr="00F12B78">
        <w:rPr>
          <w:rFonts w:ascii="Arial" w:eastAsia="Times New Roman" w:hAnsi="Arial" w:cs="Arial"/>
          <w:b/>
          <w:bCs/>
          <w:color w:val="261903"/>
          <w:sz w:val="24"/>
          <w:szCs w:val="24"/>
          <w:lang w:val="en"/>
        </w:rPr>
        <w:t>Admission prices</w:t>
      </w:r>
    </w:p>
    <w:p w:rsidR="00F12B78" w:rsidRPr="00F12B78" w:rsidRDefault="00F12B78" w:rsidP="00F12B78">
      <w:pPr>
        <w:spacing w:after="0" w:line="285" w:lineRule="atLeast"/>
        <w:rPr>
          <w:rFonts w:ascii="Arial" w:eastAsia="Times New Roman" w:hAnsi="Arial" w:cs="Arial"/>
          <w:color w:val="261903"/>
          <w:sz w:val="21"/>
          <w:szCs w:val="21"/>
          <w:lang w:val="en"/>
        </w:rPr>
      </w:pPr>
      <w:r w:rsidRPr="00F12B78">
        <w:rPr>
          <w:rFonts w:ascii="Arial" w:eastAsia="Times New Roman" w:hAnsi="Arial" w:cs="Arial"/>
          <w:color w:val="261903"/>
          <w:sz w:val="21"/>
          <w:szCs w:val="21"/>
          <w:lang w:val="en"/>
        </w:rPr>
        <w:t>Annual averages of weekly gross sales</w:t>
      </w:r>
    </w:p>
    <w:p w:rsidR="00F12B78" w:rsidRPr="00F12B78" w:rsidRDefault="00F12B78" w:rsidP="00F12B78">
      <w:pPr>
        <w:spacing w:after="0" w:line="285" w:lineRule="atLeast"/>
        <w:rPr>
          <w:rFonts w:ascii="Arial" w:eastAsia="Times New Roman" w:hAnsi="Arial" w:cs="Arial"/>
          <w:color w:val="261903"/>
          <w:sz w:val="21"/>
          <w:szCs w:val="21"/>
          <w:lang w:val="en"/>
        </w:rPr>
      </w:pPr>
      <w:r w:rsidRPr="00F12B78">
        <w:rPr>
          <w:rFonts w:ascii="Arial" w:eastAsia="Times New Roman" w:hAnsi="Arial" w:cs="Arial"/>
          <w:color w:val="261903"/>
          <w:sz w:val="21"/>
          <w:szCs w:val="21"/>
          <w:lang w:val="en"/>
        </w:rPr>
        <w:t>Average paid, by year</w:t>
      </w:r>
    </w:p>
    <w:p w:rsidR="00F12B78" w:rsidRPr="00F12B78" w:rsidRDefault="00F12B78" w:rsidP="00F12B78">
      <w:pPr>
        <w:spacing w:after="0" w:line="255" w:lineRule="atLeast"/>
        <w:jc w:val="right"/>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$150</w:t>
      </w:r>
    </w:p>
    <w:p w:rsidR="00F12B78" w:rsidRPr="00F12B78" w:rsidRDefault="00F12B78" w:rsidP="00F12B78">
      <w:pPr>
        <w:spacing w:after="0" w:line="255" w:lineRule="atLeast"/>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lastRenderedPageBreak/>
        <w:t>$2.0 million</w:t>
      </w:r>
    </w:p>
    <w:p w:rsidR="00F12B78" w:rsidRPr="00F12B78" w:rsidRDefault="00F12B78" w:rsidP="00F12B78">
      <w:pPr>
        <w:spacing w:after="0" w:line="285" w:lineRule="atLeast"/>
        <w:jc w:val="center"/>
        <w:rPr>
          <w:rFonts w:ascii="Arial" w:eastAsia="Times New Roman" w:hAnsi="Arial" w:cs="Arial"/>
          <w:b/>
          <w:bCs/>
          <w:color w:val="261903"/>
          <w:sz w:val="21"/>
          <w:szCs w:val="21"/>
          <w:lang w:val="en"/>
        </w:rPr>
      </w:pPr>
      <w:r w:rsidRPr="00F12B78">
        <w:rPr>
          <w:rFonts w:ascii="Arial" w:eastAsia="Times New Roman" w:hAnsi="Arial" w:cs="Arial"/>
          <w:b/>
          <w:bCs/>
          <w:color w:val="261903"/>
          <w:sz w:val="21"/>
          <w:szCs w:val="21"/>
          <w:lang w:val="en"/>
        </w:rPr>
        <w:t xml:space="preserve">THE LION KING </w:t>
      </w:r>
    </w:p>
    <w:p w:rsidR="00F12B78" w:rsidRPr="00F12B78" w:rsidRDefault="00F12B78" w:rsidP="00F12B78">
      <w:pPr>
        <w:spacing w:after="0" w:line="285" w:lineRule="atLeast"/>
        <w:jc w:val="center"/>
        <w:rPr>
          <w:rFonts w:ascii="Arial" w:eastAsia="Times New Roman" w:hAnsi="Arial" w:cs="Arial"/>
          <w:b/>
          <w:bCs/>
          <w:color w:val="261903"/>
          <w:sz w:val="21"/>
          <w:szCs w:val="21"/>
          <w:lang w:val="en"/>
        </w:rPr>
      </w:pPr>
      <w:r w:rsidRPr="00F12B78">
        <w:rPr>
          <w:rFonts w:ascii="Arial" w:eastAsia="Times New Roman" w:hAnsi="Arial" w:cs="Arial"/>
          <w:b/>
          <w:bCs/>
          <w:color w:val="261903"/>
          <w:sz w:val="21"/>
          <w:szCs w:val="21"/>
          <w:lang w:val="en"/>
        </w:rPr>
        <w:t xml:space="preserve">THE LION KING </w:t>
      </w:r>
    </w:p>
    <w:p w:rsidR="00F12B78" w:rsidRPr="00F12B78" w:rsidRDefault="00F12B78" w:rsidP="00F12B78">
      <w:pPr>
        <w:spacing w:after="0" w:line="255" w:lineRule="atLeast"/>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125</w:t>
      </w:r>
    </w:p>
    <w:p w:rsidR="00F12B78" w:rsidRPr="00F12B78" w:rsidRDefault="00F12B78" w:rsidP="00F12B78">
      <w:pPr>
        <w:spacing w:after="0" w:line="300"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JERSEY BOYS </w:t>
      </w:r>
    </w:p>
    <w:p w:rsidR="00F12B78" w:rsidRPr="00F12B78" w:rsidRDefault="00F12B78" w:rsidP="00F12B78">
      <w:pPr>
        <w:spacing w:after="0" w:line="255" w:lineRule="atLeast"/>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$1.5</w:t>
      </w:r>
    </w:p>
    <w:p w:rsidR="00F12B78" w:rsidRPr="00F12B78" w:rsidRDefault="00F12B78" w:rsidP="00F12B78">
      <w:pPr>
        <w:spacing w:after="0" w:line="255" w:lineRule="atLeast"/>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100</w:t>
      </w:r>
    </w:p>
    <w:p w:rsidR="00F12B78" w:rsidRPr="00F12B78" w:rsidRDefault="00F12B78" w:rsidP="00F12B78">
      <w:pPr>
        <w:spacing w:after="0" w:line="28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JERSEY BOYS </w:t>
      </w:r>
    </w:p>
    <w:p w:rsidR="00F12B78" w:rsidRPr="00F12B78" w:rsidRDefault="00F12B78" w:rsidP="00F12B78">
      <w:pPr>
        <w:spacing w:after="0" w:line="255" w:lineRule="atLeast"/>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75</w:t>
      </w:r>
    </w:p>
    <w:p w:rsidR="00F12B78" w:rsidRPr="00F12B78" w:rsidRDefault="00F12B78" w:rsidP="00F12B78">
      <w:pPr>
        <w:spacing w:after="0" w:line="255" w:lineRule="atLeast"/>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$1.0</w:t>
      </w:r>
    </w:p>
    <w:p w:rsidR="00F12B78" w:rsidRPr="00F12B78" w:rsidRDefault="00F12B78" w:rsidP="00F12B78">
      <w:pPr>
        <w:spacing w:after="0" w:line="300"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MAMMA MIA!</w:t>
      </w:r>
    </w:p>
    <w:p w:rsidR="00F12B78" w:rsidRPr="00F12B78" w:rsidRDefault="00F12B78" w:rsidP="00F12B78">
      <w:pPr>
        <w:spacing w:after="0" w:line="255" w:lineRule="atLeast"/>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$0.5</w:t>
      </w:r>
    </w:p>
    <w:p w:rsidR="00F12B78" w:rsidRPr="00F12B78" w:rsidRDefault="00F12B78" w:rsidP="00F12B78">
      <w:pPr>
        <w:spacing w:after="0" w:line="28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MAMMA MIA!</w:t>
      </w:r>
    </w:p>
    <w:p w:rsidR="00F12B78" w:rsidRPr="00F12B78" w:rsidRDefault="00F12B78" w:rsidP="00F12B78">
      <w:pPr>
        <w:spacing w:after="0" w:line="255" w:lineRule="atLeast"/>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25</w:t>
      </w:r>
    </w:p>
    <w:p w:rsidR="00F12B78" w:rsidRPr="00F12B78" w:rsidRDefault="00F12B78" w:rsidP="00F12B78">
      <w:pPr>
        <w:spacing w:after="0" w:line="255" w:lineRule="atLeast"/>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0</w:t>
      </w:r>
    </w:p>
    <w:p w:rsidR="00F12B78" w:rsidRPr="00F12B78" w:rsidRDefault="00F12B78" w:rsidP="00F12B78">
      <w:pPr>
        <w:spacing w:after="0" w:line="255" w:lineRule="atLeast"/>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$0.0</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’98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’00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’02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’04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’06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’08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’10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’12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’14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’98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’00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’02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’04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’06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’08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’10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’12 </w:t>
      </w:r>
    </w:p>
    <w:p w:rsidR="00F12B78" w:rsidRPr="00F12B78" w:rsidRDefault="00F12B78" w:rsidP="00F12B78">
      <w:pPr>
        <w:spacing w:after="0" w:line="255" w:lineRule="atLeast"/>
        <w:jc w:val="center"/>
        <w:rPr>
          <w:rFonts w:ascii="Arial" w:eastAsia="Times New Roman" w:hAnsi="Arial" w:cs="Arial"/>
          <w:color w:val="261903"/>
          <w:sz w:val="20"/>
          <w:szCs w:val="20"/>
          <w:lang w:val="en"/>
        </w:rPr>
      </w:pPr>
      <w:r w:rsidRPr="00F12B78">
        <w:rPr>
          <w:rFonts w:ascii="Arial" w:eastAsia="Times New Roman" w:hAnsi="Arial" w:cs="Arial"/>
          <w:color w:val="261903"/>
          <w:sz w:val="20"/>
          <w:szCs w:val="20"/>
          <w:lang w:val="en"/>
        </w:rPr>
        <w:t xml:space="preserve">’14 </w:t>
      </w:r>
    </w:p>
    <w:p w:rsidR="00F12B78" w:rsidRPr="00F12B78" w:rsidRDefault="00F12B78" w:rsidP="00F12B78">
      <w:pPr>
        <w:spacing w:after="0"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pict/>
      </w:r>
      <w:r w:rsidRPr="00F12B78">
        <w:rPr>
          <w:rFonts w:ascii="Times New Roman" w:eastAsia="Times New Roman" w:hAnsi="Times New Roman" w:cs="Times New Roman"/>
          <w:sz w:val="24"/>
          <w:szCs w:val="24"/>
          <w:lang w:val="en"/>
        </w:rPr>
        <w:t xml:space="preserve">Source: The Broadway League </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“Everyone would love to get their hands on Disney’s formula,” said Paul </w:t>
      </w:r>
      <w:proofErr w:type="spellStart"/>
      <w:r w:rsidRPr="00F12B78">
        <w:rPr>
          <w:rFonts w:ascii="Times New Roman" w:eastAsia="Times New Roman" w:hAnsi="Times New Roman" w:cs="Times New Roman"/>
          <w:sz w:val="24"/>
          <w:szCs w:val="24"/>
          <w:lang w:val="en"/>
        </w:rPr>
        <w:t>Libin</w:t>
      </w:r>
      <w:proofErr w:type="spellEnd"/>
      <w:r w:rsidRPr="00F12B78">
        <w:rPr>
          <w:rFonts w:ascii="Times New Roman" w:eastAsia="Times New Roman" w:hAnsi="Times New Roman" w:cs="Times New Roman"/>
          <w:sz w:val="24"/>
          <w:szCs w:val="24"/>
          <w:lang w:val="en"/>
        </w:rPr>
        <w:t xml:space="preserve">, a veteran producer and executive vice president of </w:t>
      </w:r>
      <w:proofErr w:type="spellStart"/>
      <w:r w:rsidRPr="00F12B78">
        <w:rPr>
          <w:rFonts w:ascii="Times New Roman" w:eastAsia="Times New Roman" w:hAnsi="Times New Roman" w:cs="Times New Roman"/>
          <w:sz w:val="24"/>
          <w:szCs w:val="24"/>
          <w:lang w:val="en"/>
        </w:rPr>
        <w:t>Jujamcyn</w:t>
      </w:r>
      <w:proofErr w:type="spellEnd"/>
      <w:r w:rsidRPr="00F12B78">
        <w:rPr>
          <w:rFonts w:ascii="Times New Roman" w:eastAsia="Times New Roman" w:hAnsi="Times New Roman" w:cs="Times New Roman"/>
          <w:sz w:val="24"/>
          <w:szCs w:val="24"/>
          <w:lang w:val="en"/>
        </w:rPr>
        <w:t xml:space="preserve"> Theaters, which owns five of Broadway’s 40 theaters. “All Broadway shows are getting into dynamic pricing as a way to survive, but ‘The Lion King’ has really mastered it.” </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Credit the management science experts at Disney’s corporate offices — </w:t>
      </w:r>
      <w:proofErr w:type="gramStart"/>
      <w:r w:rsidRPr="00F12B78">
        <w:rPr>
          <w:rFonts w:ascii="Times New Roman" w:eastAsia="Times New Roman" w:hAnsi="Times New Roman" w:cs="Times New Roman"/>
          <w:sz w:val="24"/>
          <w:szCs w:val="24"/>
          <w:lang w:val="en"/>
        </w:rPr>
        <w:t>a data army that no Broadway producer could ever match — for helping develop</w:t>
      </w:r>
      <w:proofErr w:type="gramEnd"/>
      <w:r w:rsidRPr="00F12B78">
        <w:rPr>
          <w:rFonts w:ascii="Times New Roman" w:eastAsia="Times New Roman" w:hAnsi="Times New Roman" w:cs="Times New Roman"/>
          <w:sz w:val="24"/>
          <w:szCs w:val="24"/>
          <w:lang w:val="en"/>
        </w:rPr>
        <w:t xml:space="preserve"> the winning formula. </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Disney executives, who for two years have turned down requests to talk about dynamic pricing for “The Lion King,” recently gave an interview to explain how the show achieved its top ranking. The executives consented in part because dynamic pricing is less of a proprietary issue </w:t>
      </w:r>
      <w:r w:rsidRPr="00F12B78">
        <w:rPr>
          <w:rFonts w:ascii="Times New Roman" w:eastAsia="Times New Roman" w:hAnsi="Times New Roman" w:cs="Times New Roman"/>
          <w:sz w:val="24"/>
          <w:szCs w:val="24"/>
          <w:lang w:val="en"/>
        </w:rPr>
        <w:lastRenderedPageBreak/>
        <w:t xml:space="preserve">since more producers are trying it. Even so, not every secret was spilled: Disney rebuffed a request to observe executives analyzing the algorithm’s recommendations and finalizing prices. </w:t>
      </w:r>
    </w:p>
    <w:p w:rsidR="00F12B78" w:rsidRPr="00F12B78" w:rsidRDefault="00F12B78" w:rsidP="00F12B78">
      <w:pPr>
        <w:spacing w:after="0" w:line="240" w:lineRule="auto"/>
        <w:rPr>
          <w:rFonts w:ascii="Times New Roman" w:eastAsia="Times New Roman" w:hAnsi="Times New Roman" w:cs="Times New Roman"/>
          <w:sz w:val="24"/>
          <w:szCs w:val="24"/>
          <w:lang w:val="en"/>
        </w:rPr>
      </w:pPr>
      <w:hyperlink r:id="rId12" w:anchor="story-continues-2" w:history="1">
        <w:r w:rsidRPr="00F12B78">
          <w:rPr>
            <w:rFonts w:ascii="Times New Roman" w:eastAsia="Times New Roman" w:hAnsi="Times New Roman" w:cs="Times New Roman"/>
            <w:color w:val="0000FF"/>
            <w:sz w:val="24"/>
            <w:szCs w:val="24"/>
            <w:u w:val="single"/>
            <w:lang w:val="en"/>
          </w:rPr>
          <w:t>Continue reading the main story</w:t>
        </w:r>
      </w:hyperlink>
      <w:r w:rsidRPr="00F12B78">
        <w:rPr>
          <w:rFonts w:ascii="Times New Roman" w:eastAsia="Times New Roman" w:hAnsi="Times New Roman" w:cs="Times New Roman"/>
          <w:sz w:val="24"/>
          <w:szCs w:val="24"/>
          <w:lang w:val="en"/>
        </w:rPr>
        <w:t xml:space="preserve"> </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The algorithm, a software tool that draws on “Lion King” data for 11.5 million audience members so far, recommends prices for five different types of performances — peak dates like Christmas, off-peak dates like a weeknight in February, and periods in between. Ticket demand from mid-March in recent years, for instance, will influence price recommendations for this week.</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To help keep audience demand strong, Disney has made a highly unusual choice among Broadway hits: limiting ticket prices to a maximum of $227 — far less than the top prices for “The Book of Mormon” ($477), “Kinky Boots” ($349) and “Wicked” ($300). Doing so makes “The Lion King” relatively affordable for large groups and families; lessens the chance of buyer’s remorse leading to bad word of mouth; and offers room to raise prices over the long term, according to producers who assess the Broadway industry. Standard ticket prices for “The Lion King” and other Broadway musicals range from around $80 to around $140. </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“The Lion King” is widely believed to be selling far more seats for $227 than most Broadway shows sell at their top rates, a situation that bolsters its grosses. (Disney executives declined to comment on this point.) And it’s not just rich tourists who are willing to pay: The top ZIP code for “Lion King” ticket sales is 10025, Disney executives say, a section of Manhattan’s Upper West Side that is by no means </w:t>
      </w:r>
      <w:proofErr w:type="gramStart"/>
      <w:r w:rsidRPr="00F12B78">
        <w:rPr>
          <w:rFonts w:ascii="Times New Roman" w:eastAsia="Times New Roman" w:hAnsi="Times New Roman" w:cs="Times New Roman"/>
          <w:sz w:val="24"/>
          <w:szCs w:val="24"/>
          <w:lang w:val="en"/>
        </w:rPr>
        <w:t>its</w:t>
      </w:r>
      <w:proofErr w:type="gramEnd"/>
      <w:r w:rsidRPr="00F12B78">
        <w:rPr>
          <w:rFonts w:ascii="Times New Roman" w:eastAsia="Times New Roman" w:hAnsi="Times New Roman" w:cs="Times New Roman"/>
          <w:sz w:val="24"/>
          <w:szCs w:val="24"/>
          <w:lang w:val="en"/>
        </w:rPr>
        <w:t xml:space="preserve"> wealthiest. </w:t>
      </w:r>
    </w:p>
    <w:p w:rsidR="00F12B78" w:rsidRPr="00F12B78" w:rsidRDefault="00F12B78" w:rsidP="00F12B78">
      <w:pPr>
        <w:spacing w:after="0" w:line="240" w:lineRule="auto"/>
        <w:rPr>
          <w:rFonts w:ascii="Times New Roman" w:eastAsia="Times New Roman" w:hAnsi="Times New Roman" w:cs="Times New Roman"/>
          <w:sz w:val="24"/>
          <w:szCs w:val="24"/>
          <w:lang w:val="en"/>
        </w:rPr>
      </w:pPr>
      <w:hyperlink r:id="rId13" w:anchor="story-continues-3" w:history="1">
        <w:r w:rsidRPr="00F12B78">
          <w:rPr>
            <w:rFonts w:ascii="Times New Roman" w:eastAsia="Times New Roman" w:hAnsi="Times New Roman" w:cs="Times New Roman"/>
            <w:color w:val="0000FF"/>
            <w:sz w:val="24"/>
            <w:szCs w:val="24"/>
            <w:u w:val="single"/>
            <w:lang w:val="en"/>
          </w:rPr>
          <w:t>Continue reading the main story</w:t>
        </w:r>
      </w:hyperlink>
      <w:r w:rsidRPr="00F12B78">
        <w:rPr>
          <w:rFonts w:ascii="Times New Roman" w:eastAsia="Times New Roman" w:hAnsi="Times New Roman" w:cs="Times New Roman"/>
          <w:sz w:val="24"/>
          <w:szCs w:val="24"/>
          <w:lang w:val="en"/>
        </w:rPr>
        <w:t xml:space="preserve"> </w:t>
      </w:r>
    </w:p>
    <w:p w:rsidR="00F12B78" w:rsidRPr="00F12B78" w:rsidRDefault="00F12B78" w:rsidP="00F12B78">
      <w:pPr>
        <w:shd w:val="clear" w:color="auto" w:fill="FFFFFF"/>
        <w:spacing w:after="0" w:line="240" w:lineRule="auto"/>
        <w:rPr>
          <w:rFonts w:ascii="Arial" w:eastAsia="Times New Roman" w:hAnsi="Arial" w:cs="Arial"/>
          <w:sz w:val="24"/>
          <w:szCs w:val="24"/>
          <w:lang w:val="en"/>
        </w:rPr>
      </w:pPr>
      <w:r w:rsidRPr="00F12B78">
        <w:rPr>
          <w:rFonts w:ascii="Arial" w:eastAsia="Times New Roman" w:hAnsi="Arial" w:cs="Arial"/>
          <w:noProof/>
          <w:color w:val="0000FF"/>
          <w:sz w:val="24"/>
          <w:szCs w:val="24"/>
        </w:rPr>
        <w:drawing>
          <wp:inline distT="0" distB="0" distL="0" distR="0" wp14:anchorId="49FAFBD4" wp14:editId="3C9BC95C">
            <wp:extent cx="3181350" cy="1466850"/>
            <wp:effectExtent l="0" t="0" r="0" b="0"/>
            <wp:docPr id="3" name="Picture 3" descr="http://graphics8.nytimes.com/ads/marketing/mm14/tmagazine/1394737372477_us.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ads/marketing/mm14/tmagazine/1394737372477_us.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1466850"/>
                    </a:xfrm>
                    <a:prstGeom prst="rect">
                      <a:avLst/>
                    </a:prstGeom>
                    <a:noFill/>
                    <a:ln>
                      <a:noFill/>
                    </a:ln>
                  </pic:spPr>
                </pic:pic>
              </a:graphicData>
            </a:graphic>
          </wp:inline>
        </w:drawing>
      </w:r>
    </w:p>
    <w:p w:rsidR="00F12B78" w:rsidRPr="00F12B78" w:rsidRDefault="00F12B78" w:rsidP="00F12B78">
      <w:pPr>
        <w:shd w:val="clear" w:color="auto" w:fill="FFFFFF"/>
        <w:spacing w:after="0" w:line="330" w:lineRule="atLeast"/>
        <w:outlineLvl w:val="1"/>
        <w:rPr>
          <w:rFonts w:ascii="Arial" w:eastAsia="Times New Roman" w:hAnsi="Arial" w:cs="Arial"/>
          <w:b/>
          <w:bCs/>
          <w:sz w:val="30"/>
          <w:szCs w:val="30"/>
          <w:lang w:val="en"/>
        </w:rPr>
      </w:pPr>
      <w:hyperlink r:id="rId16" w:tgtFrame="_blank" w:history="1">
        <w:r w:rsidRPr="00F12B78">
          <w:rPr>
            <w:rFonts w:ascii="Arial" w:eastAsia="Times New Roman" w:hAnsi="Arial" w:cs="Arial"/>
            <w:b/>
            <w:bCs/>
            <w:color w:val="004276"/>
            <w:sz w:val="30"/>
            <w:szCs w:val="30"/>
            <w:u w:val="single"/>
            <w:lang w:val="en"/>
          </w:rPr>
          <w:t>Visiting the Source | A Chef in the Field: Olive oil</w:t>
        </w:r>
      </w:hyperlink>
    </w:p>
    <w:p w:rsidR="00F12B78" w:rsidRPr="00F12B78" w:rsidRDefault="00F12B78" w:rsidP="00F12B78">
      <w:pPr>
        <w:shd w:val="clear" w:color="auto" w:fill="FFFFFF"/>
        <w:spacing w:after="0" w:line="240" w:lineRule="auto"/>
        <w:rPr>
          <w:rFonts w:ascii="Arial" w:eastAsia="Times New Roman" w:hAnsi="Arial" w:cs="Arial"/>
          <w:sz w:val="17"/>
          <w:szCs w:val="17"/>
          <w:lang w:val="en"/>
        </w:rPr>
      </w:pPr>
      <w:hyperlink r:id="rId17" w:tgtFrame="_blank" w:history="1">
        <w:r w:rsidRPr="00F12B78">
          <w:rPr>
            <w:rFonts w:ascii="Arial" w:eastAsia="Times New Roman" w:hAnsi="Arial" w:cs="Arial"/>
            <w:caps/>
            <w:color w:val="000000"/>
            <w:sz w:val="17"/>
            <w:szCs w:val="17"/>
            <w:u w:val="single"/>
            <w:lang w:val="en"/>
          </w:rPr>
          <w:t xml:space="preserve">Also in T Magazine » </w:t>
        </w:r>
      </w:hyperlink>
    </w:p>
    <w:p w:rsidR="00F12B78" w:rsidRPr="00F12B78" w:rsidRDefault="00F12B78" w:rsidP="00F12B78">
      <w:pPr>
        <w:numPr>
          <w:ilvl w:val="0"/>
          <w:numId w:val="2"/>
        </w:numPr>
        <w:pBdr>
          <w:bottom w:val="single" w:sz="6" w:space="8" w:color="CCCCCC"/>
        </w:pBdr>
        <w:shd w:val="clear" w:color="auto" w:fill="FFFFFF"/>
        <w:spacing w:before="100" w:beforeAutospacing="1" w:after="100" w:afterAutospacing="1" w:line="240" w:lineRule="auto"/>
        <w:ind w:left="0"/>
        <w:rPr>
          <w:rFonts w:ascii="Arial" w:eastAsia="Times New Roman" w:hAnsi="Arial" w:cs="Arial"/>
          <w:sz w:val="18"/>
          <w:szCs w:val="18"/>
          <w:lang w:val="en"/>
        </w:rPr>
      </w:pPr>
      <w:hyperlink r:id="rId18" w:tgtFrame="_blank" w:history="1">
        <w:r w:rsidRPr="00F12B78">
          <w:rPr>
            <w:rFonts w:ascii="Arial" w:eastAsia="Times New Roman" w:hAnsi="Arial" w:cs="Arial"/>
            <w:color w:val="004276"/>
            <w:sz w:val="18"/>
            <w:szCs w:val="18"/>
            <w:u w:val="single"/>
            <w:lang w:val="en"/>
          </w:rPr>
          <w:t>True South | New Orleans dining, high and low</w:t>
        </w:r>
      </w:hyperlink>
    </w:p>
    <w:p w:rsidR="00F12B78" w:rsidRPr="00F12B78" w:rsidRDefault="00F12B78" w:rsidP="00F12B78">
      <w:pPr>
        <w:numPr>
          <w:ilvl w:val="0"/>
          <w:numId w:val="2"/>
        </w:numPr>
        <w:pBdr>
          <w:bottom w:val="single" w:sz="6" w:space="8" w:color="CCCCCC"/>
        </w:pBdr>
        <w:shd w:val="clear" w:color="auto" w:fill="FFFFFF"/>
        <w:spacing w:before="100" w:beforeAutospacing="1" w:after="100" w:afterAutospacing="1" w:line="240" w:lineRule="auto"/>
        <w:ind w:left="0"/>
        <w:rPr>
          <w:rFonts w:ascii="Arial" w:eastAsia="Times New Roman" w:hAnsi="Arial" w:cs="Arial"/>
          <w:sz w:val="18"/>
          <w:szCs w:val="18"/>
          <w:lang w:val="en"/>
        </w:rPr>
      </w:pPr>
      <w:hyperlink r:id="rId19" w:tgtFrame="_blank" w:history="1">
        <w:r w:rsidRPr="00F12B78">
          <w:rPr>
            <w:rFonts w:ascii="Arial" w:eastAsia="Times New Roman" w:hAnsi="Arial" w:cs="Arial"/>
            <w:color w:val="004276"/>
            <w:sz w:val="18"/>
            <w:szCs w:val="18"/>
            <w:u w:val="single"/>
            <w:lang w:val="en"/>
          </w:rPr>
          <w:t>Food Matters | A pilgrimage to a plate</w:t>
        </w:r>
      </w:hyperlink>
    </w:p>
    <w:p w:rsidR="00F12B78" w:rsidRPr="00F12B78" w:rsidRDefault="00F12B78" w:rsidP="00F12B78">
      <w:pPr>
        <w:shd w:val="clear" w:color="auto" w:fill="FFFFFF"/>
        <w:spacing w:after="0" w:line="240" w:lineRule="auto"/>
        <w:rPr>
          <w:rFonts w:ascii="Arial" w:eastAsia="Times New Roman" w:hAnsi="Arial" w:cs="Arial"/>
          <w:sz w:val="24"/>
          <w:szCs w:val="24"/>
          <w:lang w:val="en"/>
        </w:rPr>
      </w:pPr>
      <w:r w:rsidRPr="00F12B78">
        <w:rPr>
          <w:rFonts w:ascii="Arial" w:eastAsia="Times New Roman" w:hAnsi="Arial" w:cs="Arial"/>
          <w:noProof/>
          <w:color w:val="0000FF"/>
          <w:sz w:val="24"/>
          <w:szCs w:val="24"/>
        </w:rPr>
        <w:drawing>
          <wp:inline distT="0" distB="0" distL="0" distR="0" wp14:anchorId="4C36095D" wp14:editId="50121E0F">
            <wp:extent cx="1104900" cy="171450"/>
            <wp:effectExtent l="0" t="0" r="0" b="0"/>
            <wp:docPr id="4" name="Picture 4" descr="nytimes.com">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ytimes.com">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4900" cy="171450"/>
                    </a:xfrm>
                    <a:prstGeom prst="rect">
                      <a:avLst/>
                    </a:prstGeom>
                    <a:noFill/>
                    <a:ln>
                      <a:noFill/>
                    </a:ln>
                  </pic:spPr>
                </pic:pic>
              </a:graphicData>
            </a:graphic>
          </wp:inline>
        </w:drawing>
      </w:r>
      <w:r w:rsidRPr="00F12B78">
        <w:rPr>
          <w:rFonts w:ascii="Arial" w:eastAsia="Times New Roman" w:hAnsi="Arial" w:cs="Arial"/>
          <w:noProof/>
          <w:color w:val="0000FF"/>
          <w:sz w:val="24"/>
          <w:szCs w:val="24"/>
        </w:rPr>
        <w:drawing>
          <wp:inline distT="0" distB="0" distL="0" distR="0" wp14:anchorId="62180727" wp14:editId="4ED75DFA">
            <wp:extent cx="1143000" cy="171450"/>
            <wp:effectExtent l="0" t="0" r="0" b="0"/>
            <wp:docPr id="5" name="Picture 5" descr="T Magazine">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 Magazine">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171450"/>
                    </a:xfrm>
                    <a:prstGeom prst="rect">
                      <a:avLst/>
                    </a:prstGeom>
                    <a:noFill/>
                    <a:ln>
                      <a:noFill/>
                    </a:ln>
                  </pic:spPr>
                </pic:pic>
              </a:graphicData>
            </a:graphic>
          </wp:inline>
        </w:drawing>
      </w:r>
    </w:p>
    <w:p w:rsidR="00F12B78" w:rsidRPr="00F12B78" w:rsidRDefault="00F12B78" w:rsidP="00F12B78">
      <w:pPr>
        <w:shd w:val="clear" w:color="auto" w:fill="FFFFFF"/>
        <w:spacing w:after="0" w:line="240" w:lineRule="auto"/>
        <w:rPr>
          <w:rFonts w:ascii="Arial" w:eastAsia="Times New Roman" w:hAnsi="Arial" w:cs="Arial"/>
          <w:sz w:val="24"/>
          <w:szCs w:val="24"/>
          <w:lang w:val="en"/>
        </w:rPr>
      </w:pPr>
      <w:r w:rsidRPr="00F12B78">
        <w:rPr>
          <w:rFonts w:ascii="Arial" w:eastAsia="Times New Roman" w:hAnsi="Arial" w:cs="Arial"/>
          <w:sz w:val="24"/>
          <w:szCs w:val="24"/>
          <w:lang w:val="en"/>
        </w:rPr>
        <w:br w:type="textWrapping" w:clear="all"/>
      </w:r>
    </w:p>
    <w:p w:rsidR="00F12B78" w:rsidRPr="00F12B78" w:rsidRDefault="00F12B78" w:rsidP="00F12B78">
      <w:pPr>
        <w:spacing w:after="0" w:line="240" w:lineRule="auto"/>
        <w:rPr>
          <w:rFonts w:ascii="Times New Roman" w:eastAsia="Times New Roman" w:hAnsi="Times New Roman" w:cs="Times New Roman"/>
          <w:sz w:val="24"/>
          <w:szCs w:val="24"/>
          <w:lang w:val="en"/>
        </w:rPr>
      </w:pPr>
      <w:hyperlink r:id="rId24" w:anchor="story-continues-3" w:history="1">
        <w:r w:rsidRPr="00F12B78">
          <w:rPr>
            <w:rFonts w:ascii="Times New Roman" w:eastAsia="Times New Roman" w:hAnsi="Times New Roman" w:cs="Times New Roman"/>
            <w:color w:val="0000FF"/>
            <w:sz w:val="24"/>
            <w:szCs w:val="24"/>
            <w:u w:val="single"/>
            <w:lang w:val="en"/>
          </w:rPr>
          <w:t>Continue reading the main story</w:t>
        </w:r>
      </w:hyperlink>
      <w:r w:rsidRPr="00F12B78">
        <w:rPr>
          <w:rFonts w:ascii="Times New Roman" w:eastAsia="Times New Roman" w:hAnsi="Times New Roman" w:cs="Times New Roman"/>
          <w:sz w:val="24"/>
          <w:szCs w:val="24"/>
          <w:lang w:val="en"/>
        </w:rPr>
        <w:t xml:space="preserve"> </w:t>
      </w:r>
      <w:r w:rsidRPr="00F12B78">
        <w:rPr>
          <w:rFonts w:ascii="Times New Roman" w:eastAsia="Times New Roman" w:hAnsi="Times New Roman" w:cs="Times New Roman"/>
          <w:sz w:val="24"/>
          <w:szCs w:val="24"/>
          <w:lang w:val="en"/>
        </w:rPr>
        <w:pic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lastRenderedPageBreak/>
        <w:t>“If you purely listen to what yield management folks would advise, we could charge a little more — certainly for Saturday night or weekends,” said David Schrader, the point person for Disney’s pricing strategies as executive vice president of the theatrical group. “But our theory is, because we’re in this for the long haul, we’ve decided we’re not going to set a new high ticket price for the street.”</w:t>
      </w:r>
    </w:p>
    <w:p w:rsidR="00F12B78" w:rsidRPr="00F12B78" w:rsidRDefault="00F12B78" w:rsidP="00F12B78">
      <w:pPr>
        <w:spacing w:after="0"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Photo </w:t>
      </w:r>
    </w:p>
    <w:p w:rsidR="00F12B78" w:rsidRPr="00F12B78" w:rsidRDefault="00F12B78" w:rsidP="00F12B78">
      <w:pPr>
        <w:spacing w:after="0"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noProof/>
          <w:sz w:val="24"/>
          <w:szCs w:val="24"/>
        </w:rPr>
        <w:drawing>
          <wp:inline distT="0" distB="0" distL="0" distR="0" wp14:anchorId="161DE168" wp14:editId="135D02BD">
            <wp:extent cx="5715000" cy="4019550"/>
            <wp:effectExtent l="0" t="0" r="0" b="0"/>
            <wp:docPr id="6" name="Picture 6" descr="http://static01.nyt.com/images/2014/03/17/arts/LIONKING/LIONKING-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01.nyt.com/images/2014/03/17/arts/LIONKING/LIONKING-articleLarg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4019550"/>
                    </a:xfrm>
                    <a:prstGeom prst="rect">
                      <a:avLst/>
                    </a:prstGeom>
                    <a:noFill/>
                    <a:ln>
                      <a:noFill/>
                    </a:ln>
                  </pic:spPr>
                </pic:pic>
              </a:graphicData>
            </a:graphic>
          </wp:inline>
        </w:drawing>
      </w:r>
    </w:p>
    <w:p w:rsidR="00F12B78" w:rsidRPr="00F12B78" w:rsidRDefault="00F12B78" w:rsidP="00F12B78">
      <w:pPr>
        <w:spacing w:after="0"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The 2006 move of “The Lion King” to the </w:t>
      </w:r>
      <w:proofErr w:type="spellStart"/>
      <w:r w:rsidRPr="00F12B78">
        <w:rPr>
          <w:rFonts w:ascii="Times New Roman" w:eastAsia="Times New Roman" w:hAnsi="Times New Roman" w:cs="Times New Roman"/>
          <w:sz w:val="24"/>
          <w:szCs w:val="24"/>
          <w:lang w:val="en"/>
        </w:rPr>
        <w:t>Minskoff</w:t>
      </w:r>
      <w:proofErr w:type="spellEnd"/>
      <w:r w:rsidRPr="00F12B78">
        <w:rPr>
          <w:rFonts w:ascii="Times New Roman" w:eastAsia="Times New Roman" w:hAnsi="Times New Roman" w:cs="Times New Roman"/>
          <w:sz w:val="24"/>
          <w:szCs w:val="24"/>
          <w:lang w:val="en"/>
        </w:rPr>
        <w:t xml:space="preserve"> gave it a splashy presence in Times Square. Credit Josh </w:t>
      </w:r>
      <w:proofErr w:type="spellStart"/>
      <w:r w:rsidRPr="00F12B78">
        <w:rPr>
          <w:rFonts w:ascii="Times New Roman" w:eastAsia="Times New Roman" w:hAnsi="Times New Roman" w:cs="Times New Roman"/>
          <w:sz w:val="24"/>
          <w:szCs w:val="24"/>
          <w:lang w:val="en"/>
        </w:rPr>
        <w:t>Haner</w:t>
      </w:r>
      <w:proofErr w:type="spellEnd"/>
      <w:r w:rsidRPr="00F12B78">
        <w:rPr>
          <w:rFonts w:ascii="Times New Roman" w:eastAsia="Times New Roman" w:hAnsi="Times New Roman" w:cs="Times New Roman"/>
          <w:sz w:val="24"/>
          <w:szCs w:val="24"/>
          <w:lang w:val="en"/>
        </w:rPr>
        <w:t>/</w:t>
      </w:r>
      <w:proofErr w:type="gramStart"/>
      <w:r w:rsidRPr="00F12B78">
        <w:rPr>
          <w:rFonts w:ascii="Times New Roman" w:eastAsia="Times New Roman" w:hAnsi="Times New Roman" w:cs="Times New Roman"/>
          <w:sz w:val="24"/>
          <w:szCs w:val="24"/>
          <w:lang w:val="en"/>
        </w:rPr>
        <w:t>The</w:t>
      </w:r>
      <w:proofErr w:type="gramEnd"/>
      <w:r w:rsidRPr="00F12B78">
        <w:rPr>
          <w:rFonts w:ascii="Times New Roman" w:eastAsia="Times New Roman" w:hAnsi="Times New Roman" w:cs="Times New Roman"/>
          <w:sz w:val="24"/>
          <w:szCs w:val="24"/>
          <w:lang w:val="en"/>
        </w:rPr>
        <w:t xml:space="preserve"> New York Times </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A New York Times analysis of ticket sales for “The Lion King” shows the success of its pricing strategy, especially compared with those of other long-running shows like “Mamma Mia!” and “Jersey Boys” that now face the traditional multiyear pattern of softening ticket sales, usually a result of competition and diminishing audience interest.</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“The Lion King,” based on the animated movie about a young cub’s coming of age in Africa, opened in 1997 to critical acclaim — especially for Julie </w:t>
      </w:r>
      <w:proofErr w:type="spellStart"/>
      <w:r w:rsidRPr="00F12B78">
        <w:rPr>
          <w:rFonts w:ascii="Times New Roman" w:eastAsia="Times New Roman" w:hAnsi="Times New Roman" w:cs="Times New Roman"/>
          <w:sz w:val="24"/>
          <w:szCs w:val="24"/>
          <w:lang w:val="en"/>
        </w:rPr>
        <w:t>Taymor’s</w:t>
      </w:r>
      <w:proofErr w:type="spellEnd"/>
      <w:r w:rsidRPr="00F12B78">
        <w:rPr>
          <w:rFonts w:ascii="Times New Roman" w:eastAsia="Times New Roman" w:hAnsi="Times New Roman" w:cs="Times New Roman"/>
          <w:sz w:val="24"/>
          <w:szCs w:val="24"/>
          <w:lang w:val="en"/>
        </w:rPr>
        <w:t xml:space="preserve"> puppets — and won six </w:t>
      </w:r>
      <w:hyperlink r:id="rId26" w:tooltip="More articles about the Tony Awards." w:history="1">
        <w:r w:rsidRPr="00F12B78">
          <w:rPr>
            <w:rFonts w:ascii="Times New Roman" w:eastAsia="Times New Roman" w:hAnsi="Times New Roman" w:cs="Times New Roman"/>
            <w:color w:val="0000FF"/>
            <w:sz w:val="24"/>
            <w:szCs w:val="24"/>
            <w:u w:val="single"/>
            <w:lang w:val="en"/>
          </w:rPr>
          <w:t>Tony Awards</w:t>
        </w:r>
      </w:hyperlink>
      <w:r w:rsidRPr="00F12B78">
        <w:rPr>
          <w:rFonts w:ascii="Times New Roman" w:eastAsia="Times New Roman" w:hAnsi="Times New Roman" w:cs="Times New Roman"/>
          <w:sz w:val="24"/>
          <w:szCs w:val="24"/>
          <w:lang w:val="en"/>
        </w:rPr>
        <w:t>, including best musical. Like many Broadway hits, “The Lion King” enjoyed increasing ticket sales early on, often grossing about $1 million a week (or about $1.3 million today). But earnings plateaued as newer musicals like “The Producers” (2001) became hot tickets; Disney even discounted for a time.</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lastRenderedPageBreak/>
        <w:t xml:space="preserve">In 2006, Disney moved “The Lion King” from the New Amsterdam Theater to the slightly smaller </w:t>
      </w:r>
      <w:proofErr w:type="spellStart"/>
      <w:r w:rsidRPr="00F12B78">
        <w:rPr>
          <w:rFonts w:ascii="Times New Roman" w:eastAsia="Times New Roman" w:hAnsi="Times New Roman" w:cs="Times New Roman"/>
          <w:sz w:val="24"/>
          <w:szCs w:val="24"/>
          <w:lang w:val="en"/>
        </w:rPr>
        <w:t>Minskoff</w:t>
      </w:r>
      <w:proofErr w:type="spellEnd"/>
      <w:r w:rsidRPr="00F12B78">
        <w:rPr>
          <w:rFonts w:ascii="Times New Roman" w:eastAsia="Times New Roman" w:hAnsi="Times New Roman" w:cs="Times New Roman"/>
          <w:sz w:val="24"/>
          <w:szCs w:val="24"/>
          <w:lang w:val="en"/>
        </w:rPr>
        <w:t xml:space="preserve"> to make way for its “Mary Poppins” musical. The move had a marketing upside: the </w:t>
      </w:r>
      <w:proofErr w:type="spellStart"/>
      <w:r w:rsidRPr="00F12B78">
        <w:rPr>
          <w:rFonts w:ascii="Times New Roman" w:eastAsia="Times New Roman" w:hAnsi="Times New Roman" w:cs="Times New Roman"/>
          <w:sz w:val="24"/>
          <w:szCs w:val="24"/>
          <w:lang w:val="en"/>
        </w:rPr>
        <w:t>Minskoff’s</w:t>
      </w:r>
      <w:proofErr w:type="spellEnd"/>
      <w:r w:rsidRPr="00F12B78">
        <w:rPr>
          <w:rFonts w:ascii="Times New Roman" w:eastAsia="Times New Roman" w:hAnsi="Times New Roman" w:cs="Times New Roman"/>
          <w:sz w:val="24"/>
          <w:szCs w:val="24"/>
          <w:lang w:val="en"/>
        </w:rPr>
        <w:t xml:space="preserve"> frontage, which now has a “Lion King” billboard and marquees overlooking bustling Times Square. Yet at the same time, Disney executives became preoccupied with opening new musicals like “The Little Mermaid,” and made a mistake by bundling those shows and “The Lion King” in ads even though their target audiences were different. Ticket sales remained uneven, both before and after the 2008 recession: Weekly grosses fell to $813,466 in March 2009 (or $890,000 today).</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By 2010 Disney stopped the traditional strategy of charging one price for whole sections of seats; instead, the producers raised prices for busy weeks by making predictions based on “Lion King” data. A new interactive seating map allowed people to pick locations, and they often opted for better, pricier ones, Disney executives said. The introduction of the algorithm, as well as heavy advertising, caused grosses to surge further. This March “The Lion King” has been grossing $1.5 million a week.</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Consumer demand has grown, too — 50,000 more people attended in 2013 than in 2008, for a total of about 700,000. </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While “Wicked” (which is 10 years old) has been consistently strong, sometimes using dynamic pricing to sell premium tickets for the most popular spots in its 1,900-seat theater, </w:t>
      </w:r>
      <w:hyperlink r:id="rId27" w:tooltip="Times review" w:history="1">
        <w:r w:rsidRPr="00F12B78">
          <w:rPr>
            <w:rFonts w:ascii="Times New Roman" w:eastAsia="Times New Roman" w:hAnsi="Times New Roman" w:cs="Times New Roman"/>
            <w:color w:val="0000FF"/>
            <w:sz w:val="24"/>
            <w:szCs w:val="24"/>
            <w:u w:val="single"/>
            <w:lang w:val="en"/>
          </w:rPr>
          <w:t>“Mamma Mia!”</w:t>
        </w:r>
      </w:hyperlink>
      <w:r w:rsidRPr="00F12B78">
        <w:rPr>
          <w:rFonts w:ascii="Times New Roman" w:eastAsia="Times New Roman" w:hAnsi="Times New Roman" w:cs="Times New Roman"/>
          <w:sz w:val="24"/>
          <w:szCs w:val="24"/>
          <w:lang w:val="en"/>
        </w:rPr>
        <w:t xml:space="preserve"> </w:t>
      </w:r>
      <w:proofErr w:type="gramStart"/>
      <w:r w:rsidRPr="00F12B78">
        <w:rPr>
          <w:rFonts w:ascii="Times New Roman" w:eastAsia="Times New Roman" w:hAnsi="Times New Roman" w:cs="Times New Roman"/>
          <w:sz w:val="24"/>
          <w:szCs w:val="24"/>
          <w:lang w:val="en"/>
        </w:rPr>
        <w:t>has</w:t>
      </w:r>
      <w:proofErr w:type="gramEnd"/>
      <w:r w:rsidRPr="00F12B78">
        <w:rPr>
          <w:rFonts w:ascii="Times New Roman" w:eastAsia="Times New Roman" w:hAnsi="Times New Roman" w:cs="Times New Roman"/>
          <w:sz w:val="24"/>
          <w:szCs w:val="24"/>
          <w:lang w:val="en"/>
        </w:rPr>
        <w:t xml:space="preserve"> been steadily fading while </w:t>
      </w:r>
      <w:hyperlink r:id="rId28" w:tooltip="Times review" w:history="1">
        <w:r w:rsidRPr="00F12B78">
          <w:rPr>
            <w:rFonts w:ascii="Times New Roman" w:eastAsia="Times New Roman" w:hAnsi="Times New Roman" w:cs="Times New Roman"/>
            <w:color w:val="0000FF"/>
            <w:sz w:val="24"/>
            <w:szCs w:val="24"/>
            <w:u w:val="single"/>
            <w:lang w:val="en"/>
          </w:rPr>
          <w:t>“Jersey Boys”</w:t>
        </w:r>
      </w:hyperlink>
      <w:r w:rsidRPr="00F12B78">
        <w:rPr>
          <w:rFonts w:ascii="Times New Roman" w:eastAsia="Times New Roman" w:hAnsi="Times New Roman" w:cs="Times New Roman"/>
          <w:sz w:val="24"/>
          <w:szCs w:val="24"/>
          <w:lang w:val="en"/>
        </w:rPr>
        <w:t xml:space="preserve"> is counting on a movie adaptation — due out in June — to boost interest in the Broadway musical. Producer</w:t>
      </w:r>
      <w:bookmarkStart w:id="0" w:name="_GoBack"/>
      <w:bookmarkEnd w:id="0"/>
      <w:r w:rsidRPr="00F12B78">
        <w:rPr>
          <w:rFonts w:ascii="Times New Roman" w:eastAsia="Times New Roman" w:hAnsi="Times New Roman" w:cs="Times New Roman"/>
          <w:sz w:val="24"/>
          <w:szCs w:val="24"/>
          <w:lang w:val="en"/>
        </w:rPr>
        <w:t>s of both shows declined to discuss ticket pricing. But since the two musicals rarely sell out, they do not have enough audience demand to test what the market will bear the way Disney can.</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The hottest new Broadway musical, “Kinky Boots,” has been using dynamic pricing to charge $349 for 45 to 120 prime orchestra seats a performance (out of 1,400 seats total). Its top price was actually $449 from Thanksgiving through Christmas weeks — a dynamic pricing increase aimed at competing with ticket brokers who charge $1,000 for seats, according to Hal </w:t>
      </w:r>
      <w:proofErr w:type="spellStart"/>
      <w:r w:rsidRPr="00F12B78">
        <w:rPr>
          <w:rFonts w:ascii="Times New Roman" w:eastAsia="Times New Roman" w:hAnsi="Times New Roman" w:cs="Times New Roman"/>
          <w:sz w:val="24"/>
          <w:szCs w:val="24"/>
          <w:lang w:val="en"/>
        </w:rPr>
        <w:t>Luftig</w:t>
      </w:r>
      <w:proofErr w:type="spellEnd"/>
      <w:r w:rsidRPr="00F12B78">
        <w:rPr>
          <w:rFonts w:ascii="Times New Roman" w:eastAsia="Times New Roman" w:hAnsi="Times New Roman" w:cs="Times New Roman"/>
          <w:sz w:val="24"/>
          <w:szCs w:val="24"/>
          <w:lang w:val="en"/>
        </w:rPr>
        <w:t>, a “Kinky Boots” producer.</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“I tussled over setting the price at $449, but my investors don’t want to hear I’m having a moral dilemma,” Mr. </w:t>
      </w:r>
      <w:proofErr w:type="spellStart"/>
      <w:r w:rsidRPr="00F12B78">
        <w:rPr>
          <w:rFonts w:ascii="Times New Roman" w:eastAsia="Times New Roman" w:hAnsi="Times New Roman" w:cs="Times New Roman"/>
          <w:sz w:val="24"/>
          <w:szCs w:val="24"/>
          <w:lang w:val="en"/>
        </w:rPr>
        <w:t>Luftig</w:t>
      </w:r>
      <w:proofErr w:type="spellEnd"/>
      <w:r w:rsidRPr="00F12B78">
        <w:rPr>
          <w:rFonts w:ascii="Times New Roman" w:eastAsia="Times New Roman" w:hAnsi="Times New Roman" w:cs="Times New Roman"/>
          <w:sz w:val="24"/>
          <w:szCs w:val="24"/>
          <w:lang w:val="en"/>
        </w:rPr>
        <w:t xml:space="preserve"> said. “So we make educated predictions on price. Disney, on the other hand, has turned this into a science.”</w:t>
      </w:r>
    </w:p>
    <w:p w:rsidR="00F12B78" w:rsidRPr="00F12B78" w:rsidRDefault="00F12B78" w:rsidP="00F12B78">
      <w:pPr>
        <w:spacing w:before="100" w:beforeAutospacing="1" w:after="100" w:afterAutospacing="1" w:line="240" w:lineRule="auto"/>
        <w:rPr>
          <w:rFonts w:ascii="Times New Roman" w:eastAsia="Times New Roman" w:hAnsi="Times New Roman" w:cs="Times New Roman"/>
          <w:sz w:val="24"/>
          <w:szCs w:val="24"/>
          <w:lang w:val="en"/>
        </w:rPr>
      </w:pPr>
      <w:r w:rsidRPr="00F12B78">
        <w:rPr>
          <w:rFonts w:ascii="Times New Roman" w:eastAsia="Times New Roman" w:hAnsi="Times New Roman" w:cs="Times New Roman"/>
          <w:sz w:val="24"/>
          <w:szCs w:val="24"/>
          <w:lang w:val="en"/>
        </w:rPr>
        <w:t xml:space="preserve">A version of this article appears in print on March 17, 2014, on page A1 of the New York edition with the headline: Ticket Pricing Puts ‘Lion King’ Atop Broadway’s Circle of Life. </w:t>
      </w:r>
      <w:hyperlink r:id="rId29" w:tgtFrame="_blank" w:history="1">
        <w:r w:rsidRPr="00F12B78">
          <w:rPr>
            <w:rFonts w:ascii="Times New Roman" w:eastAsia="Times New Roman" w:hAnsi="Times New Roman" w:cs="Times New Roman"/>
            <w:color w:val="0000FF"/>
            <w:sz w:val="24"/>
            <w:szCs w:val="24"/>
            <w:u w:val="single"/>
            <w:lang w:val="en"/>
          </w:rPr>
          <w:t xml:space="preserve">Order </w:t>
        </w:r>
        <w:proofErr w:type="spellStart"/>
        <w:r w:rsidRPr="00F12B78">
          <w:rPr>
            <w:rFonts w:ascii="Times New Roman" w:eastAsia="Times New Roman" w:hAnsi="Times New Roman" w:cs="Times New Roman"/>
            <w:color w:val="0000FF"/>
            <w:sz w:val="24"/>
            <w:szCs w:val="24"/>
            <w:u w:val="single"/>
            <w:lang w:val="en"/>
          </w:rPr>
          <w:t>Reprints</w:t>
        </w:r>
      </w:hyperlink>
      <w:r w:rsidRPr="00F12B78">
        <w:rPr>
          <w:rFonts w:ascii="Times New Roman" w:eastAsia="Times New Roman" w:hAnsi="Times New Roman" w:cs="Times New Roman"/>
          <w:sz w:val="24"/>
          <w:szCs w:val="24"/>
          <w:lang w:val="en"/>
        </w:rPr>
        <w:t>|</w:t>
      </w:r>
      <w:hyperlink r:id="rId30" w:tgtFrame="_blank" w:history="1">
        <w:r w:rsidRPr="00F12B78">
          <w:rPr>
            <w:rFonts w:ascii="Times New Roman" w:eastAsia="Times New Roman" w:hAnsi="Times New Roman" w:cs="Times New Roman"/>
            <w:color w:val="0000FF"/>
            <w:sz w:val="24"/>
            <w:szCs w:val="24"/>
            <w:u w:val="single"/>
            <w:lang w:val="en"/>
          </w:rPr>
          <w:t>Today's</w:t>
        </w:r>
        <w:proofErr w:type="spellEnd"/>
        <w:r w:rsidRPr="00F12B78">
          <w:rPr>
            <w:rFonts w:ascii="Times New Roman" w:eastAsia="Times New Roman" w:hAnsi="Times New Roman" w:cs="Times New Roman"/>
            <w:color w:val="0000FF"/>
            <w:sz w:val="24"/>
            <w:szCs w:val="24"/>
            <w:u w:val="single"/>
            <w:lang w:val="en"/>
          </w:rPr>
          <w:t xml:space="preserve"> </w:t>
        </w:r>
        <w:proofErr w:type="spellStart"/>
        <w:r w:rsidRPr="00F12B78">
          <w:rPr>
            <w:rFonts w:ascii="Times New Roman" w:eastAsia="Times New Roman" w:hAnsi="Times New Roman" w:cs="Times New Roman"/>
            <w:color w:val="0000FF"/>
            <w:sz w:val="24"/>
            <w:szCs w:val="24"/>
            <w:u w:val="single"/>
            <w:lang w:val="en"/>
          </w:rPr>
          <w:t>Paper</w:t>
        </w:r>
      </w:hyperlink>
      <w:r w:rsidRPr="00F12B78">
        <w:rPr>
          <w:rFonts w:ascii="Times New Roman" w:eastAsia="Times New Roman" w:hAnsi="Times New Roman" w:cs="Times New Roman"/>
          <w:sz w:val="24"/>
          <w:szCs w:val="24"/>
          <w:lang w:val="en"/>
        </w:rPr>
        <w:t>|</w:t>
      </w:r>
      <w:hyperlink r:id="rId31" w:tgtFrame="_blank" w:history="1">
        <w:r w:rsidRPr="00F12B78">
          <w:rPr>
            <w:rFonts w:ascii="Times New Roman" w:eastAsia="Times New Roman" w:hAnsi="Times New Roman" w:cs="Times New Roman"/>
            <w:color w:val="0000FF"/>
            <w:sz w:val="24"/>
            <w:szCs w:val="24"/>
            <w:u w:val="single"/>
            <w:lang w:val="en"/>
          </w:rPr>
          <w:t>Subscribe</w:t>
        </w:r>
        <w:proofErr w:type="spellEnd"/>
      </w:hyperlink>
      <w:r w:rsidRPr="00F12B78">
        <w:rPr>
          <w:rFonts w:ascii="Times New Roman" w:eastAsia="Times New Roman" w:hAnsi="Times New Roman" w:cs="Times New Roman"/>
          <w:sz w:val="24"/>
          <w:szCs w:val="24"/>
          <w:lang w:val="en"/>
        </w:rPr>
        <w:t xml:space="preserve"> </w:t>
      </w:r>
    </w:p>
    <w:p w:rsidR="008D40D2" w:rsidRDefault="008D40D2"/>
    <w:sectPr w:rsidR="008D4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F5DAE"/>
    <w:multiLevelType w:val="multilevel"/>
    <w:tmpl w:val="6332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8155AE"/>
    <w:multiLevelType w:val="multilevel"/>
    <w:tmpl w:val="74D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78"/>
    <w:rsid w:val="008D40D2"/>
    <w:rsid w:val="00F1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030">
      <w:bodyDiv w:val="1"/>
      <w:marLeft w:val="0"/>
      <w:marRight w:val="0"/>
      <w:marTop w:val="0"/>
      <w:marBottom w:val="0"/>
      <w:divBdr>
        <w:top w:val="none" w:sz="0" w:space="0" w:color="auto"/>
        <w:left w:val="none" w:sz="0" w:space="0" w:color="auto"/>
        <w:bottom w:val="none" w:sz="0" w:space="0" w:color="auto"/>
        <w:right w:val="none" w:sz="0" w:space="0" w:color="auto"/>
      </w:divBdr>
      <w:divsChild>
        <w:div w:id="1726946102">
          <w:marLeft w:val="0"/>
          <w:marRight w:val="0"/>
          <w:marTop w:val="0"/>
          <w:marBottom w:val="0"/>
          <w:divBdr>
            <w:top w:val="none" w:sz="0" w:space="0" w:color="auto"/>
            <w:left w:val="none" w:sz="0" w:space="0" w:color="auto"/>
            <w:bottom w:val="none" w:sz="0" w:space="0" w:color="auto"/>
            <w:right w:val="none" w:sz="0" w:space="0" w:color="auto"/>
          </w:divBdr>
          <w:divsChild>
            <w:div w:id="495730715">
              <w:marLeft w:val="0"/>
              <w:marRight w:val="0"/>
              <w:marTop w:val="0"/>
              <w:marBottom w:val="0"/>
              <w:divBdr>
                <w:top w:val="none" w:sz="0" w:space="0" w:color="auto"/>
                <w:left w:val="none" w:sz="0" w:space="0" w:color="auto"/>
                <w:bottom w:val="none" w:sz="0" w:space="0" w:color="auto"/>
                <w:right w:val="none" w:sz="0" w:space="0" w:color="auto"/>
              </w:divBdr>
              <w:divsChild>
                <w:div w:id="2130778975">
                  <w:marLeft w:val="0"/>
                  <w:marRight w:val="0"/>
                  <w:marTop w:val="0"/>
                  <w:marBottom w:val="0"/>
                  <w:divBdr>
                    <w:top w:val="none" w:sz="0" w:space="0" w:color="auto"/>
                    <w:left w:val="none" w:sz="0" w:space="0" w:color="auto"/>
                    <w:bottom w:val="none" w:sz="0" w:space="0" w:color="auto"/>
                    <w:right w:val="none" w:sz="0" w:space="0" w:color="auto"/>
                  </w:divBdr>
                  <w:divsChild>
                    <w:div w:id="18701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07">
              <w:marLeft w:val="0"/>
              <w:marRight w:val="0"/>
              <w:marTop w:val="0"/>
              <w:marBottom w:val="0"/>
              <w:divBdr>
                <w:top w:val="none" w:sz="0" w:space="0" w:color="auto"/>
                <w:left w:val="none" w:sz="0" w:space="0" w:color="auto"/>
                <w:bottom w:val="none" w:sz="0" w:space="0" w:color="auto"/>
                <w:right w:val="none" w:sz="0" w:space="0" w:color="auto"/>
              </w:divBdr>
              <w:divsChild>
                <w:div w:id="1644967466">
                  <w:marLeft w:val="0"/>
                  <w:marRight w:val="0"/>
                  <w:marTop w:val="0"/>
                  <w:marBottom w:val="0"/>
                  <w:divBdr>
                    <w:top w:val="none" w:sz="0" w:space="0" w:color="auto"/>
                    <w:left w:val="none" w:sz="0" w:space="0" w:color="auto"/>
                    <w:bottom w:val="none" w:sz="0" w:space="0" w:color="auto"/>
                    <w:right w:val="none" w:sz="0" w:space="0" w:color="auto"/>
                  </w:divBdr>
                  <w:divsChild>
                    <w:div w:id="1543248987">
                      <w:marLeft w:val="0"/>
                      <w:marRight w:val="0"/>
                      <w:marTop w:val="0"/>
                      <w:marBottom w:val="0"/>
                      <w:divBdr>
                        <w:top w:val="none" w:sz="0" w:space="0" w:color="auto"/>
                        <w:left w:val="none" w:sz="0" w:space="0" w:color="auto"/>
                        <w:bottom w:val="none" w:sz="0" w:space="0" w:color="auto"/>
                        <w:right w:val="none" w:sz="0" w:space="0" w:color="auto"/>
                      </w:divBdr>
                    </w:div>
                    <w:div w:id="14135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741">
              <w:marLeft w:val="0"/>
              <w:marRight w:val="0"/>
              <w:marTop w:val="0"/>
              <w:marBottom w:val="0"/>
              <w:divBdr>
                <w:top w:val="none" w:sz="0" w:space="0" w:color="auto"/>
                <w:left w:val="none" w:sz="0" w:space="0" w:color="auto"/>
                <w:bottom w:val="none" w:sz="0" w:space="0" w:color="auto"/>
                <w:right w:val="none" w:sz="0" w:space="0" w:color="auto"/>
              </w:divBdr>
              <w:divsChild>
                <w:div w:id="10305897">
                  <w:marLeft w:val="0"/>
                  <w:marRight w:val="0"/>
                  <w:marTop w:val="0"/>
                  <w:marBottom w:val="0"/>
                  <w:divBdr>
                    <w:top w:val="none" w:sz="0" w:space="0" w:color="auto"/>
                    <w:left w:val="none" w:sz="0" w:space="0" w:color="auto"/>
                    <w:bottom w:val="none" w:sz="0" w:space="0" w:color="auto"/>
                    <w:right w:val="none" w:sz="0" w:space="0" w:color="auto"/>
                  </w:divBdr>
                </w:div>
              </w:divsChild>
            </w:div>
            <w:div w:id="811560239">
              <w:marLeft w:val="0"/>
              <w:marRight w:val="0"/>
              <w:marTop w:val="0"/>
              <w:marBottom w:val="0"/>
              <w:divBdr>
                <w:top w:val="none" w:sz="0" w:space="0" w:color="auto"/>
                <w:left w:val="none" w:sz="0" w:space="0" w:color="auto"/>
                <w:bottom w:val="none" w:sz="0" w:space="0" w:color="auto"/>
                <w:right w:val="none" w:sz="0" w:space="0" w:color="auto"/>
              </w:divBdr>
              <w:divsChild>
                <w:div w:id="1860193437">
                  <w:marLeft w:val="0"/>
                  <w:marRight w:val="0"/>
                  <w:marTop w:val="0"/>
                  <w:marBottom w:val="0"/>
                  <w:divBdr>
                    <w:top w:val="none" w:sz="0" w:space="0" w:color="auto"/>
                    <w:left w:val="none" w:sz="0" w:space="0" w:color="auto"/>
                    <w:bottom w:val="none" w:sz="0" w:space="0" w:color="auto"/>
                    <w:right w:val="none" w:sz="0" w:space="0" w:color="auto"/>
                  </w:divBdr>
                  <w:divsChild>
                    <w:div w:id="552273185">
                      <w:marLeft w:val="0"/>
                      <w:marRight w:val="0"/>
                      <w:marTop w:val="0"/>
                      <w:marBottom w:val="0"/>
                      <w:divBdr>
                        <w:top w:val="none" w:sz="0" w:space="0" w:color="auto"/>
                        <w:left w:val="none" w:sz="0" w:space="0" w:color="auto"/>
                        <w:bottom w:val="none" w:sz="0" w:space="0" w:color="auto"/>
                        <w:right w:val="none" w:sz="0" w:space="0" w:color="auto"/>
                      </w:divBdr>
                    </w:div>
                    <w:div w:id="1156919112">
                      <w:marLeft w:val="0"/>
                      <w:marRight w:val="0"/>
                      <w:marTop w:val="0"/>
                      <w:marBottom w:val="0"/>
                      <w:divBdr>
                        <w:top w:val="none" w:sz="0" w:space="0" w:color="auto"/>
                        <w:left w:val="none" w:sz="0" w:space="0" w:color="auto"/>
                        <w:bottom w:val="none" w:sz="0" w:space="0" w:color="auto"/>
                        <w:right w:val="none" w:sz="0" w:space="0" w:color="auto"/>
                      </w:divBdr>
                    </w:div>
                    <w:div w:id="1774739043">
                      <w:marLeft w:val="0"/>
                      <w:marRight w:val="0"/>
                      <w:marTop w:val="0"/>
                      <w:marBottom w:val="0"/>
                      <w:divBdr>
                        <w:top w:val="none" w:sz="0" w:space="0" w:color="auto"/>
                        <w:left w:val="none" w:sz="0" w:space="0" w:color="auto"/>
                        <w:bottom w:val="none" w:sz="0" w:space="0" w:color="auto"/>
                        <w:right w:val="none" w:sz="0" w:space="0" w:color="auto"/>
                      </w:divBdr>
                    </w:div>
                    <w:div w:id="397939378">
                      <w:marLeft w:val="0"/>
                      <w:marRight w:val="0"/>
                      <w:marTop w:val="0"/>
                      <w:marBottom w:val="0"/>
                      <w:divBdr>
                        <w:top w:val="none" w:sz="0" w:space="0" w:color="auto"/>
                        <w:left w:val="none" w:sz="0" w:space="0" w:color="auto"/>
                        <w:bottom w:val="none" w:sz="0" w:space="0" w:color="auto"/>
                        <w:right w:val="none" w:sz="0" w:space="0" w:color="auto"/>
                      </w:divBdr>
                    </w:div>
                    <w:div w:id="883637453">
                      <w:marLeft w:val="0"/>
                      <w:marRight w:val="0"/>
                      <w:marTop w:val="0"/>
                      <w:marBottom w:val="0"/>
                      <w:divBdr>
                        <w:top w:val="none" w:sz="0" w:space="0" w:color="auto"/>
                        <w:left w:val="none" w:sz="0" w:space="0" w:color="auto"/>
                        <w:bottom w:val="none" w:sz="0" w:space="0" w:color="auto"/>
                        <w:right w:val="none" w:sz="0" w:space="0" w:color="auto"/>
                      </w:divBdr>
                    </w:div>
                    <w:div w:id="709721398">
                      <w:marLeft w:val="0"/>
                      <w:marRight w:val="0"/>
                      <w:marTop w:val="0"/>
                      <w:marBottom w:val="0"/>
                      <w:divBdr>
                        <w:top w:val="none" w:sz="0" w:space="0" w:color="auto"/>
                        <w:left w:val="none" w:sz="0" w:space="0" w:color="auto"/>
                        <w:bottom w:val="none" w:sz="0" w:space="0" w:color="auto"/>
                        <w:right w:val="none" w:sz="0" w:space="0" w:color="auto"/>
                      </w:divBdr>
                    </w:div>
                    <w:div w:id="1006984130">
                      <w:marLeft w:val="0"/>
                      <w:marRight w:val="0"/>
                      <w:marTop w:val="0"/>
                      <w:marBottom w:val="0"/>
                      <w:divBdr>
                        <w:top w:val="none" w:sz="0" w:space="0" w:color="auto"/>
                        <w:left w:val="none" w:sz="0" w:space="0" w:color="auto"/>
                        <w:bottom w:val="none" w:sz="0" w:space="0" w:color="auto"/>
                        <w:right w:val="none" w:sz="0" w:space="0" w:color="auto"/>
                      </w:divBdr>
                    </w:div>
                    <w:div w:id="1363168635">
                      <w:marLeft w:val="0"/>
                      <w:marRight w:val="0"/>
                      <w:marTop w:val="0"/>
                      <w:marBottom w:val="0"/>
                      <w:divBdr>
                        <w:top w:val="none" w:sz="0" w:space="0" w:color="auto"/>
                        <w:left w:val="none" w:sz="0" w:space="0" w:color="auto"/>
                        <w:bottom w:val="none" w:sz="0" w:space="0" w:color="auto"/>
                        <w:right w:val="none" w:sz="0" w:space="0" w:color="auto"/>
                      </w:divBdr>
                    </w:div>
                    <w:div w:id="210000407">
                      <w:marLeft w:val="0"/>
                      <w:marRight w:val="0"/>
                      <w:marTop w:val="0"/>
                      <w:marBottom w:val="0"/>
                      <w:divBdr>
                        <w:top w:val="none" w:sz="0" w:space="0" w:color="auto"/>
                        <w:left w:val="none" w:sz="0" w:space="0" w:color="auto"/>
                        <w:bottom w:val="none" w:sz="0" w:space="0" w:color="auto"/>
                        <w:right w:val="none" w:sz="0" w:space="0" w:color="auto"/>
                      </w:divBdr>
                    </w:div>
                    <w:div w:id="1306350919">
                      <w:marLeft w:val="0"/>
                      <w:marRight w:val="0"/>
                      <w:marTop w:val="0"/>
                      <w:marBottom w:val="0"/>
                      <w:divBdr>
                        <w:top w:val="none" w:sz="0" w:space="0" w:color="auto"/>
                        <w:left w:val="none" w:sz="0" w:space="0" w:color="auto"/>
                        <w:bottom w:val="none" w:sz="0" w:space="0" w:color="auto"/>
                        <w:right w:val="none" w:sz="0" w:space="0" w:color="auto"/>
                      </w:divBdr>
                    </w:div>
                    <w:div w:id="377975043">
                      <w:marLeft w:val="0"/>
                      <w:marRight w:val="0"/>
                      <w:marTop w:val="0"/>
                      <w:marBottom w:val="0"/>
                      <w:divBdr>
                        <w:top w:val="none" w:sz="0" w:space="0" w:color="auto"/>
                        <w:left w:val="none" w:sz="0" w:space="0" w:color="auto"/>
                        <w:bottom w:val="none" w:sz="0" w:space="0" w:color="auto"/>
                        <w:right w:val="none" w:sz="0" w:space="0" w:color="auto"/>
                      </w:divBdr>
                    </w:div>
                    <w:div w:id="574753011">
                      <w:marLeft w:val="0"/>
                      <w:marRight w:val="0"/>
                      <w:marTop w:val="0"/>
                      <w:marBottom w:val="0"/>
                      <w:divBdr>
                        <w:top w:val="none" w:sz="0" w:space="0" w:color="auto"/>
                        <w:left w:val="none" w:sz="0" w:space="0" w:color="auto"/>
                        <w:bottom w:val="none" w:sz="0" w:space="0" w:color="auto"/>
                        <w:right w:val="none" w:sz="0" w:space="0" w:color="auto"/>
                      </w:divBdr>
                    </w:div>
                    <w:div w:id="1717242884">
                      <w:marLeft w:val="0"/>
                      <w:marRight w:val="0"/>
                      <w:marTop w:val="0"/>
                      <w:marBottom w:val="0"/>
                      <w:divBdr>
                        <w:top w:val="none" w:sz="0" w:space="0" w:color="auto"/>
                        <w:left w:val="none" w:sz="0" w:space="0" w:color="auto"/>
                        <w:bottom w:val="none" w:sz="0" w:space="0" w:color="auto"/>
                        <w:right w:val="none" w:sz="0" w:space="0" w:color="auto"/>
                      </w:divBdr>
                    </w:div>
                    <w:div w:id="2111773660">
                      <w:marLeft w:val="0"/>
                      <w:marRight w:val="0"/>
                      <w:marTop w:val="0"/>
                      <w:marBottom w:val="0"/>
                      <w:divBdr>
                        <w:top w:val="none" w:sz="0" w:space="0" w:color="auto"/>
                        <w:left w:val="none" w:sz="0" w:space="0" w:color="auto"/>
                        <w:bottom w:val="none" w:sz="0" w:space="0" w:color="auto"/>
                        <w:right w:val="none" w:sz="0" w:space="0" w:color="auto"/>
                      </w:divBdr>
                    </w:div>
                    <w:div w:id="1141771853">
                      <w:marLeft w:val="0"/>
                      <w:marRight w:val="0"/>
                      <w:marTop w:val="0"/>
                      <w:marBottom w:val="0"/>
                      <w:divBdr>
                        <w:top w:val="none" w:sz="0" w:space="0" w:color="auto"/>
                        <w:left w:val="none" w:sz="0" w:space="0" w:color="auto"/>
                        <w:bottom w:val="none" w:sz="0" w:space="0" w:color="auto"/>
                        <w:right w:val="none" w:sz="0" w:space="0" w:color="auto"/>
                      </w:divBdr>
                    </w:div>
                    <w:div w:id="696741117">
                      <w:marLeft w:val="0"/>
                      <w:marRight w:val="0"/>
                      <w:marTop w:val="0"/>
                      <w:marBottom w:val="0"/>
                      <w:divBdr>
                        <w:top w:val="none" w:sz="0" w:space="0" w:color="auto"/>
                        <w:left w:val="none" w:sz="0" w:space="0" w:color="auto"/>
                        <w:bottom w:val="none" w:sz="0" w:space="0" w:color="auto"/>
                        <w:right w:val="none" w:sz="0" w:space="0" w:color="auto"/>
                      </w:divBdr>
                    </w:div>
                    <w:div w:id="1154876490">
                      <w:marLeft w:val="0"/>
                      <w:marRight w:val="0"/>
                      <w:marTop w:val="0"/>
                      <w:marBottom w:val="0"/>
                      <w:divBdr>
                        <w:top w:val="none" w:sz="0" w:space="0" w:color="auto"/>
                        <w:left w:val="none" w:sz="0" w:space="0" w:color="auto"/>
                        <w:bottom w:val="none" w:sz="0" w:space="0" w:color="auto"/>
                        <w:right w:val="none" w:sz="0" w:space="0" w:color="auto"/>
                      </w:divBdr>
                    </w:div>
                    <w:div w:id="365371491">
                      <w:marLeft w:val="0"/>
                      <w:marRight w:val="0"/>
                      <w:marTop w:val="0"/>
                      <w:marBottom w:val="0"/>
                      <w:divBdr>
                        <w:top w:val="none" w:sz="0" w:space="0" w:color="auto"/>
                        <w:left w:val="none" w:sz="0" w:space="0" w:color="auto"/>
                        <w:bottom w:val="none" w:sz="0" w:space="0" w:color="auto"/>
                        <w:right w:val="none" w:sz="0" w:space="0" w:color="auto"/>
                      </w:divBdr>
                    </w:div>
                    <w:div w:id="2042123347">
                      <w:marLeft w:val="0"/>
                      <w:marRight w:val="0"/>
                      <w:marTop w:val="0"/>
                      <w:marBottom w:val="0"/>
                      <w:divBdr>
                        <w:top w:val="none" w:sz="0" w:space="0" w:color="auto"/>
                        <w:left w:val="none" w:sz="0" w:space="0" w:color="auto"/>
                        <w:bottom w:val="none" w:sz="0" w:space="0" w:color="auto"/>
                        <w:right w:val="none" w:sz="0" w:space="0" w:color="auto"/>
                      </w:divBdr>
                    </w:div>
                    <w:div w:id="158547323">
                      <w:marLeft w:val="0"/>
                      <w:marRight w:val="0"/>
                      <w:marTop w:val="0"/>
                      <w:marBottom w:val="0"/>
                      <w:divBdr>
                        <w:top w:val="none" w:sz="0" w:space="0" w:color="auto"/>
                        <w:left w:val="none" w:sz="0" w:space="0" w:color="auto"/>
                        <w:bottom w:val="none" w:sz="0" w:space="0" w:color="auto"/>
                        <w:right w:val="none" w:sz="0" w:space="0" w:color="auto"/>
                      </w:divBdr>
                    </w:div>
                    <w:div w:id="683821110">
                      <w:marLeft w:val="0"/>
                      <w:marRight w:val="0"/>
                      <w:marTop w:val="0"/>
                      <w:marBottom w:val="0"/>
                      <w:divBdr>
                        <w:top w:val="none" w:sz="0" w:space="0" w:color="auto"/>
                        <w:left w:val="none" w:sz="0" w:space="0" w:color="auto"/>
                        <w:bottom w:val="none" w:sz="0" w:space="0" w:color="auto"/>
                        <w:right w:val="none" w:sz="0" w:space="0" w:color="auto"/>
                      </w:divBdr>
                    </w:div>
                    <w:div w:id="1498182860">
                      <w:marLeft w:val="0"/>
                      <w:marRight w:val="0"/>
                      <w:marTop w:val="0"/>
                      <w:marBottom w:val="0"/>
                      <w:divBdr>
                        <w:top w:val="none" w:sz="0" w:space="0" w:color="auto"/>
                        <w:left w:val="none" w:sz="0" w:space="0" w:color="auto"/>
                        <w:bottom w:val="none" w:sz="0" w:space="0" w:color="auto"/>
                        <w:right w:val="none" w:sz="0" w:space="0" w:color="auto"/>
                      </w:divBdr>
                    </w:div>
                    <w:div w:id="1809738624">
                      <w:marLeft w:val="0"/>
                      <w:marRight w:val="0"/>
                      <w:marTop w:val="0"/>
                      <w:marBottom w:val="0"/>
                      <w:divBdr>
                        <w:top w:val="none" w:sz="0" w:space="0" w:color="auto"/>
                        <w:left w:val="none" w:sz="0" w:space="0" w:color="auto"/>
                        <w:bottom w:val="none" w:sz="0" w:space="0" w:color="auto"/>
                        <w:right w:val="none" w:sz="0" w:space="0" w:color="auto"/>
                      </w:divBdr>
                    </w:div>
                    <w:div w:id="981159971">
                      <w:marLeft w:val="0"/>
                      <w:marRight w:val="0"/>
                      <w:marTop w:val="0"/>
                      <w:marBottom w:val="0"/>
                      <w:divBdr>
                        <w:top w:val="none" w:sz="0" w:space="0" w:color="auto"/>
                        <w:left w:val="none" w:sz="0" w:space="0" w:color="auto"/>
                        <w:bottom w:val="none" w:sz="0" w:space="0" w:color="auto"/>
                        <w:right w:val="none" w:sz="0" w:space="0" w:color="auto"/>
                      </w:divBdr>
                    </w:div>
                    <w:div w:id="2055618642">
                      <w:marLeft w:val="0"/>
                      <w:marRight w:val="0"/>
                      <w:marTop w:val="0"/>
                      <w:marBottom w:val="0"/>
                      <w:divBdr>
                        <w:top w:val="none" w:sz="0" w:space="0" w:color="auto"/>
                        <w:left w:val="none" w:sz="0" w:space="0" w:color="auto"/>
                        <w:bottom w:val="none" w:sz="0" w:space="0" w:color="auto"/>
                        <w:right w:val="none" w:sz="0" w:space="0" w:color="auto"/>
                      </w:divBdr>
                    </w:div>
                    <w:div w:id="554973747">
                      <w:marLeft w:val="0"/>
                      <w:marRight w:val="0"/>
                      <w:marTop w:val="0"/>
                      <w:marBottom w:val="0"/>
                      <w:divBdr>
                        <w:top w:val="none" w:sz="0" w:space="0" w:color="auto"/>
                        <w:left w:val="none" w:sz="0" w:space="0" w:color="auto"/>
                        <w:bottom w:val="none" w:sz="0" w:space="0" w:color="auto"/>
                        <w:right w:val="none" w:sz="0" w:space="0" w:color="auto"/>
                      </w:divBdr>
                    </w:div>
                    <w:div w:id="1643315253">
                      <w:marLeft w:val="0"/>
                      <w:marRight w:val="0"/>
                      <w:marTop w:val="0"/>
                      <w:marBottom w:val="0"/>
                      <w:divBdr>
                        <w:top w:val="none" w:sz="0" w:space="0" w:color="auto"/>
                        <w:left w:val="none" w:sz="0" w:space="0" w:color="auto"/>
                        <w:bottom w:val="none" w:sz="0" w:space="0" w:color="auto"/>
                        <w:right w:val="none" w:sz="0" w:space="0" w:color="auto"/>
                      </w:divBdr>
                    </w:div>
                    <w:div w:id="1827817304">
                      <w:marLeft w:val="0"/>
                      <w:marRight w:val="0"/>
                      <w:marTop w:val="0"/>
                      <w:marBottom w:val="0"/>
                      <w:divBdr>
                        <w:top w:val="none" w:sz="0" w:space="0" w:color="auto"/>
                        <w:left w:val="none" w:sz="0" w:space="0" w:color="auto"/>
                        <w:bottom w:val="none" w:sz="0" w:space="0" w:color="auto"/>
                        <w:right w:val="none" w:sz="0" w:space="0" w:color="auto"/>
                      </w:divBdr>
                    </w:div>
                    <w:div w:id="148446988">
                      <w:marLeft w:val="0"/>
                      <w:marRight w:val="0"/>
                      <w:marTop w:val="0"/>
                      <w:marBottom w:val="0"/>
                      <w:divBdr>
                        <w:top w:val="none" w:sz="0" w:space="0" w:color="auto"/>
                        <w:left w:val="none" w:sz="0" w:space="0" w:color="auto"/>
                        <w:bottom w:val="none" w:sz="0" w:space="0" w:color="auto"/>
                        <w:right w:val="none" w:sz="0" w:space="0" w:color="auto"/>
                      </w:divBdr>
                    </w:div>
                    <w:div w:id="793141224">
                      <w:marLeft w:val="0"/>
                      <w:marRight w:val="0"/>
                      <w:marTop w:val="0"/>
                      <w:marBottom w:val="0"/>
                      <w:divBdr>
                        <w:top w:val="none" w:sz="0" w:space="0" w:color="auto"/>
                        <w:left w:val="none" w:sz="0" w:space="0" w:color="auto"/>
                        <w:bottom w:val="none" w:sz="0" w:space="0" w:color="auto"/>
                        <w:right w:val="none" w:sz="0" w:space="0" w:color="auto"/>
                      </w:divBdr>
                    </w:div>
                    <w:div w:id="2061517693">
                      <w:marLeft w:val="0"/>
                      <w:marRight w:val="0"/>
                      <w:marTop w:val="0"/>
                      <w:marBottom w:val="0"/>
                      <w:divBdr>
                        <w:top w:val="none" w:sz="0" w:space="0" w:color="auto"/>
                        <w:left w:val="none" w:sz="0" w:space="0" w:color="auto"/>
                        <w:bottom w:val="none" w:sz="0" w:space="0" w:color="auto"/>
                        <w:right w:val="none" w:sz="0" w:space="0" w:color="auto"/>
                      </w:divBdr>
                    </w:div>
                    <w:div w:id="812328805">
                      <w:marLeft w:val="0"/>
                      <w:marRight w:val="0"/>
                      <w:marTop w:val="0"/>
                      <w:marBottom w:val="0"/>
                      <w:divBdr>
                        <w:top w:val="none" w:sz="0" w:space="0" w:color="auto"/>
                        <w:left w:val="none" w:sz="0" w:space="0" w:color="auto"/>
                        <w:bottom w:val="none" w:sz="0" w:space="0" w:color="auto"/>
                        <w:right w:val="none" w:sz="0" w:space="0" w:color="auto"/>
                      </w:divBdr>
                    </w:div>
                    <w:div w:id="1698266982">
                      <w:marLeft w:val="0"/>
                      <w:marRight w:val="0"/>
                      <w:marTop w:val="0"/>
                      <w:marBottom w:val="0"/>
                      <w:divBdr>
                        <w:top w:val="none" w:sz="0" w:space="0" w:color="auto"/>
                        <w:left w:val="none" w:sz="0" w:space="0" w:color="auto"/>
                        <w:bottom w:val="none" w:sz="0" w:space="0" w:color="auto"/>
                        <w:right w:val="none" w:sz="0" w:space="0" w:color="auto"/>
                      </w:divBdr>
                    </w:div>
                    <w:div w:id="380596380">
                      <w:marLeft w:val="0"/>
                      <w:marRight w:val="0"/>
                      <w:marTop w:val="0"/>
                      <w:marBottom w:val="0"/>
                      <w:divBdr>
                        <w:top w:val="none" w:sz="0" w:space="0" w:color="auto"/>
                        <w:left w:val="none" w:sz="0" w:space="0" w:color="auto"/>
                        <w:bottom w:val="none" w:sz="0" w:space="0" w:color="auto"/>
                        <w:right w:val="none" w:sz="0" w:space="0" w:color="auto"/>
                      </w:divBdr>
                    </w:div>
                    <w:div w:id="891042885">
                      <w:marLeft w:val="0"/>
                      <w:marRight w:val="0"/>
                      <w:marTop w:val="0"/>
                      <w:marBottom w:val="0"/>
                      <w:divBdr>
                        <w:top w:val="none" w:sz="0" w:space="0" w:color="auto"/>
                        <w:left w:val="none" w:sz="0" w:space="0" w:color="auto"/>
                        <w:bottom w:val="none" w:sz="0" w:space="0" w:color="auto"/>
                        <w:right w:val="none" w:sz="0" w:space="0" w:color="auto"/>
                      </w:divBdr>
                    </w:div>
                    <w:div w:id="1266965163">
                      <w:marLeft w:val="0"/>
                      <w:marRight w:val="0"/>
                      <w:marTop w:val="0"/>
                      <w:marBottom w:val="0"/>
                      <w:divBdr>
                        <w:top w:val="none" w:sz="0" w:space="0" w:color="auto"/>
                        <w:left w:val="none" w:sz="0" w:space="0" w:color="auto"/>
                        <w:bottom w:val="none" w:sz="0" w:space="0" w:color="auto"/>
                        <w:right w:val="none" w:sz="0" w:space="0" w:color="auto"/>
                      </w:divBdr>
                    </w:div>
                    <w:div w:id="1847361026">
                      <w:marLeft w:val="0"/>
                      <w:marRight w:val="0"/>
                      <w:marTop w:val="0"/>
                      <w:marBottom w:val="0"/>
                      <w:divBdr>
                        <w:top w:val="none" w:sz="0" w:space="0" w:color="auto"/>
                        <w:left w:val="none" w:sz="0" w:space="0" w:color="auto"/>
                        <w:bottom w:val="none" w:sz="0" w:space="0" w:color="auto"/>
                        <w:right w:val="none" w:sz="0" w:space="0" w:color="auto"/>
                      </w:divBdr>
                    </w:div>
                    <w:div w:id="1156801090">
                      <w:marLeft w:val="0"/>
                      <w:marRight w:val="0"/>
                      <w:marTop w:val="0"/>
                      <w:marBottom w:val="0"/>
                      <w:divBdr>
                        <w:top w:val="none" w:sz="0" w:space="0" w:color="auto"/>
                        <w:left w:val="none" w:sz="0" w:space="0" w:color="auto"/>
                        <w:bottom w:val="none" w:sz="0" w:space="0" w:color="auto"/>
                        <w:right w:val="none" w:sz="0" w:space="0" w:color="auto"/>
                      </w:divBdr>
                    </w:div>
                    <w:div w:id="8494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52647">
              <w:marLeft w:val="0"/>
              <w:marRight w:val="0"/>
              <w:marTop w:val="0"/>
              <w:marBottom w:val="0"/>
              <w:divBdr>
                <w:top w:val="none" w:sz="0" w:space="0" w:color="auto"/>
                <w:left w:val="none" w:sz="0" w:space="0" w:color="auto"/>
                <w:bottom w:val="none" w:sz="0" w:space="0" w:color="auto"/>
                <w:right w:val="none" w:sz="0" w:space="0" w:color="auto"/>
              </w:divBdr>
              <w:divsChild>
                <w:div w:id="968363371">
                  <w:marLeft w:val="0"/>
                  <w:marRight w:val="0"/>
                  <w:marTop w:val="0"/>
                  <w:marBottom w:val="0"/>
                  <w:divBdr>
                    <w:top w:val="none" w:sz="0" w:space="0" w:color="auto"/>
                    <w:left w:val="none" w:sz="0" w:space="0" w:color="auto"/>
                    <w:bottom w:val="none" w:sz="0" w:space="0" w:color="auto"/>
                    <w:right w:val="none" w:sz="0" w:space="0" w:color="auto"/>
                  </w:divBdr>
                  <w:divsChild>
                    <w:div w:id="988099248">
                      <w:marLeft w:val="0"/>
                      <w:marRight w:val="0"/>
                      <w:marTop w:val="0"/>
                      <w:marBottom w:val="0"/>
                      <w:divBdr>
                        <w:top w:val="none" w:sz="0" w:space="0" w:color="auto"/>
                        <w:left w:val="none" w:sz="0" w:space="0" w:color="auto"/>
                        <w:bottom w:val="none" w:sz="0" w:space="0" w:color="auto"/>
                        <w:right w:val="none" w:sz="0" w:space="0" w:color="auto"/>
                      </w:divBdr>
                    </w:div>
                    <w:div w:id="785587715">
                      <w:marLeft w:val="0"/>
                      <w:marRight w:val="0"/>
                      <w:marTop w:val="0"/>
                      <w:marBottom w:val="0"/>
                      <w:divBdr>
                        <w:top w:val="none" w:sz="0" w:space="0" w:color="auto"/>
                        <w:left w:val="none" w:sz="0" w:space="0" w:color="auto"/>
                        <w:bottom w:val="none" w:sz="0" w:space="0" w:color="auto"/>
                        <w:right w:val="none" w:sz="0" w:space="0" w:color="auto"/>
                      </w:divBdr>
                    </w:div>
                    <w:div w:id="1529024910">
                      <w:marLeft w:val="0"/>
                      <w:marRight w:val="0"/>
                      <w:marTop w:val="0"/>
                      <w:marBottom w:val="0"/>
                      <w:divBdr>
                        <w:top w:val="none" w:sz="0" w:space="0" w:color="auto"/>
                        <w:left w:val="none" w:sz="0" w:space="0" w:color="auto"/>
                        <w:bottom w:val="none" w:sz="0" w:space="0" w:color="auto"/>
                        <w:right w:val="none" w:sz="0" w:space="0" w:color="auto"/>
                      </w:divBdr>
                    </w:div>
                    <w:div w:id="2087219700">
                      <w:marLeft w:val="0"/>
                      <w:marRight w:val="0"/>
                      <w:marTop w:val="0"/>
                      <w:marBottom w:val="0"/>
                      <w:divBdr>
                        <w:top w:val="none" w:sz="0" w:space="0" w:color="auto"/>
                        <w:left w:val="none" w:sz="0" w:space="0" w:color="auto"/>
                        <w:bottom w:val="none" w:sz="0" w:space="0" w:color="auto"/>
                        <w:right w:val="none" w:sz="0" w:space="0" w:color="auto"/>
                      </w:divBdr>
                    </w:div>
                    <w:div w:id="1384061181">
                      <w:marLeft w:val="0"/>
                      <w:marRight w:val="0"/>
                      <w:marTop w:val="0"/>
                      <w:marBottom w:val="0"/>
                      <w:divBdr>
                        <w:top w:val="none" w:sz="0" w:space="0" w:color="auto"/>
                        <w:left w:val="none" w:sz="0" w:space="0" w:color="auto"/>
                        <w:bottom w:val="none" w:sz="0" w:space="0" w:color="auto"/>
                        <w:right w:val="none" w:sz="0" w:space="0" w:color="auto"/>
                      </w:divBdr>
                    </w:div>
                    <w:div w:id="840896832">
                      <w:marLeft w:val="0"/>
                      <w:marRight w:val="0"/>
                      <w:marTop w:val="0"/>
                      <w:marBottom w:val="0"/>
                      <w:divBdr>
                        <w:top w:val="none" w:sz="0" w:space="0" w:color="auto"/>
                        <w:left w:val="none" w:sz="0" w:space="0" w:color="auto"/>
                        <w:bottom w:val="none" w:sz="0" w:space="0" w:color="auto"/>
                        <w:right w:val="none" w:sz="0" w:space="0" w:color="auto"/>
                      </w:divBdr>
                    </w:div>
                    <w:div w:id="1356267915">
                      <w:marLeft w:val="0"/>
                      <w:marRight w:val="0"/>
                      <w:marTop w:val="0"/>
                      <w:marBottom w:val="0"/>
                      <w:divBdr>
                        <w:top w:val="none" w:sz="0" w:space="0" w:color="auto"/>
                        <w:left w:val="none" w:sz="0" w:space="0" w:color="auto"/>
                        <w:bottom w:val="none" w:sz="0" w:space="0" w:color="auto"/>
                        <w:right w:val="none" w:sz="0" w:space="0" w:color="auto"/>
                      </w:divBdr>
                    </w:div>
                    <w:div w:id="1126781224">
                      <w:marLeft w:val="0"/>
                      <w:marRight w:val="0"/>
                      <w:marTop w:val="0"/>
                      <w:marBottom w:val="0"/>
                      <w:divBdr>
                        <w:top w:val="none" w:sz="0" w:space="0" w:color="auto"/>
                        <w:left w:val="none" w:sz="0" w:space="0" w:color="auto"/>
                        <w:bottom w:val="none" w:sz="0" w:space="0" w:color="auto"/>
                        <w:right w:val="none" w:sz="0" w:space="0" w:color="auto"/>
                      </w:divBdr>
                    </w:div>
                    <w:div w:id="229923109">
                      <w:marLeft w:val="0"/>
                      <w:marRight w:val="0"/>
                      <w:marTop w:val="0"/>
                      <w:marBottom w:val="0"/>
                      <w:divBdr>
                        <w:top w:val="none" w:sz="0" w:space="0" w:color="auto"/>
                        <w:left w:val="none" w:sz="0" w:space="0" w:color="auto"/>
                        <w:bottom w:val="none" w:sz="0" w:space="0" w:color="auto"/>
                        <w:right w:val="none" w:sz="0" w:space="0" w:color="auto"/>
                      </w:divBdr>
                    </w:div>
                    <w:div w:id="1973248808">
                      <w:marLeft w:val="0"/>
                      <w:marRight w:val="0"/>
                      <w:marTop w:val="0"/>
                      <w:marBottom w:val="0"/>
                      <w:divBdr>
                        <w:top w:val="none" w:sz="0" w:space="0" w:color="auto"/>
                        <w:left w:val="none" w:sz="0" w:space="0" w:color="auto"/>
                        <w:bottom w:val="none" w:sz="0" w:space="0" w:color="auto"/>
                        <w:right w:val="none" w:sz="0" w:space="0" w:color="auto"/>
                      </w:divBdr>
                    </w:div>
                    <w:div w:id="505484228">
                      <w:marLeft w:val="0"/>
                      <w:marRight w:val="0"/>
                      <w:marTop w:val="0"/>
                      <w:marBottom w:val="0"/>
                      <w:divBdr>
                        <w:top w:val="none" w:sz="0" w:space="0" w:color="auto"/>
                        <w:left w:val="none" w:sz="0" w:space="0" w:color="auto"/>
                        <w:bottom w:val="none" w:sz="0" w:space="0" w:color="auto"/>
                        <w:right w:val="none" w:sz="0" w:space="0" w:color="auto"/>
                      </w:divBdr>
                    </w:div>
                    <w:div w:id="1720860225">
                      <w:marLeft w:val="0"/>
                      <w:marRight w:val="0"/>
                      <w:marTop w:val="0"/>
                      <w:marBottom w:val="0"/>
                      <w:divBdr>
                        <w:top w:val="none" w:sz="0" w:space="0" w:color="auto"/>
                        <w:left w:val="none" w:sz="0" w:space="0" w:color="auto"/>
                        <w:bottom w:val="none" w:sz="0" w:space="0" w:color="auto"/>
                        <w:right w:val="none" w:sz="0" w:space="0" w:color="auto"/>
                      </w:divBdr>
                    </w:div>
                    <w:div w:id="1386297563">
                      <w:marLeft w:val="0"/>
                      <w:marRight w:val="0"/>
                      <w:marTop w:val="0"/>
                      <w:marBottom w:val="0"/>
                      <w:divBdr>
                        <w:top w:val="none" w:sz="0" w:space="0" w:color="auto"/>
                        <w:left w:val="none" w:sz="0" w:space="0" w:color="auto"/>
                        <w:bottom w:val="none" w:sz="0" w:space="0" w:color="auto"/>
                        <w:right w:val="none" w:sz="0" w:space="0" w:color="auto"/>
                      </w:divBdr>
                    </w:div>
                    <w:div w:id="1373462407">
                      <w:marLeft w:val="0"/>
                      <w:marRight w:val="0"/>
                      <w:marTop w:val="0"/>
                      <w:marBottom w:val="0"/>
                      <w:divBdr>
                        <w:top w:val="none" w:sz="0" w:space="0" w:color="auto"/>
                        <w:left w:val="none" w:sz="0" w:space="0" w:color="auto"/>
                        <w:bottom w:val="none" w:sz="0" w:space="0" w:color="auto"/>
                        <w:right w:val="none" w:sz="0" w:space="0" w:color="auto"/>
                      </w:divBdr>
                    </w:div>
                    <w:div w:id="1969359775">
                      <w:marLeft w:val="0"/>
                      <w:marRight w:val="0"/>
                      <w:marTop w:val="0"/>
                      <w:marBottom w:val="0"/>
                      <w:divBdr>
                        <w:top w:val="none" w:sz="0" w:space="0" w:color="auto"/>
                        <w:left w:val="none" w:sz="0" w:space="0" w:color="auto"/>
                        <w:bottom w:val="none" w:sz="0" w:space="0" w:color="auto"/>
                        <w:right w:val="none" w:sz="0" w:space="0" w:color="auto"/>
                      </w:divBdr>
                    </w:div>
                    <w:div w:id="1730807434">
                      <w:marLeft w:val="0"/>
                      <w:marRight w:val="0"/>
                      <w:marTop w:val="0"/>
                      <w:marBottom w:val="0"/>
                      <w:divBdr>
                        <w:top w:val="none" w:sz="0" w:space="0" w:color="auto"/>
                        <w:left w:val="none" w:sz="0" w:space="0" w:color="auto"/>
                        <w:bottom w:val="none" w:sz="0" w:space="0" w:color="auto"/>
                        <w:right w:val="none" w:sz="0" w:space="0" w:color="auto"/>
                      </w:divBdr>
                    </w:div>
                    <w:div w:id="1588929036">
                      <w:marLeft w:val="0"/>
                      <w:marRight w:val="0"/>
                      <w:marTop w:val="0"/>
                      <w:marBottom w:val="0"/>
                      <w:divBdr>
                        <w:top w:val="none" w:sz="0" w:space="0" w:color="auto"/>
                        <w:left w:val="none" w:sz="0" w:space="0" w:color="auto"/>
                        <w:bottom w:val="none" w:sz="0" w:space="0" w:color="auto"/>
                        <w:right w:val="none" w:sz="0" w:space="0" w:color="auto"/>
                      </w:divBdr>
                    </w:div>
                    <w:div w:id="1106537169">
                      <w:marLeft w:val="0"/>
                      <w:marRight w:val="0"/>
                      <w:marTop w:val="0"/>
                      <w:marBottom w:val="0"/>
                      <w:divBdr>
                        <w:top w:val="none" w:sz="0" w:space="0" w:color="auto"/>
                        <w:left w:val="none" w:sz="0" w:space="0" w:color="auto"/>
                        <w:bottom w:val="none" w:sz="0" w:space="0" w:color="auto"/>
                        <w:right w:val="none" w:sz="0" w:space="0" w:color="auto"/>
                      </w:divBdr>
                    </w:div>
                    <w:div w:id="1967469255">
                      <w:marLeft w:val="0"/>
                      <w:marRight w:val="0"/>
                      <w:marTop w:val="0"/>
                      <w:marBottom w:val="0"/>
                      <w:divBdr>
                        <w:top w:val="none" w:sz="0" w:space="0" w:color="auto"/>
                        <w:left w:val="none" w:sz="0" w:space="0" w:color="auto"/>
                        <w:bottom w:val="none" w:sz="0" w:space="0" w:color="auto"/>
                        <w:right w:val="none" w:sz="0" w:space="0" w:color="auto"/>
                      </w:divBdr>
                    </w:div>
                    <w:div w:id="340546585">
                      <w:marLeft w:val="0"/>
                      <w:marRight w:val="0"/>
                      <w:marTop w:val="0"/>
                      <w:marBottom w:val="0"/>
                      <w:divBdr>
                        <w:top w:val="none" w:sz="0" w:space="0" w:color="auto"/>
                        <w:left w:val="none" w:sz="0" w:space="0" w:color="auto"/>
                        <w:bottom w:val="none" w:sz="0" w:space="0" w:color="auto"/>
                        <w:right w:val="none" w:sz="0" w:space="0" w:color="auto"/>
                      </w:divBdr>
                    </w:div>
                    <w:div w:id="1485705261">
                      <w:marLeft w:val="0"/>
                      <w:marRight w:val="0"/>
                      <w:marTop w:val="0"/>
                      <w:marBottom w:val="0"/>
                      <w:divBdr>
                        <w:top w:val="none" w:sz="0" w:space="0" w:color="auto"/>
                        <w:left w:val="none" w:sz="0" w:space="0" w:color="auto"/>
                        <w:bottom w:val="none" w:sz="0" w:space="0" w:color="auto"/>
                        <w:right w:val="none" w:sz="0" w:space="0" w:color="auto"/>
                      </w:divBdr>
                    </w:div>
                    <w:div w:id="324818070">
                      <w:marLeft w:val="0"/>
                      <w:marRight w:val="0"/>
                      <w:marTop w:val="0"/>
                      <w:marBottom w:val="0"/>
                      <w:divBdr>
                        <w:top w:val="none" w:sz="0" w:space="0" w:color="auto"/>
                        <w:left w:val="none" w:sz="0" w:space="0" w:color="auto"/>
                        <w:bottom w:val="none" w:sz="0" w:space="0" w:color="auto"/>
                        <w:right w:val="none" w:sz="0" w:space="0" w:color="auto"/>
                      </w:divBdr>
                    </w:div>
                    <w:div w:id="762145308">
                      <w:marLeft w:val="0"/>
                      <w:marRight w:val="0"/>
                      <w:marTop w:val="0"/>
                      <w:marBottom w:val="0"/>
                      <w:divBdr>
                        <w:top w:val="none" w:sz="0" w:space="0" w:color="auto"/>
                        <w:left w:val="none" w:sz="0" w:space="0" w:color="auto"/>
                        <w:bottom w:val="none" w:sz="0" w:space="0" w:color="auto"/>
                        <w:right w:val="none" w:sz="0" w:space="0" w:color="auto"/>
                      </w:divBdr>
                    </w:div>
                    <w:div w:id="1223717825">
                      <w:marLeft w:val="0"/>
                      <w:marRight w:val="0"/>
                      <w:marTop w:val="0"/>
                      <w:marBottom w:val="0"/>
                      <w:divBdr>
                        <w:top w:val="none" w:sz="0" w:space="0" w:color="auto"/>
                        <w:left w:val="none" w:sz="0" w:space="0" w:color="auto"/>
                        <w:bottom w:val="none" w:sz="0" w:space="0" w:color="auto"/>
                        <w:right w:val="none" w:sz="0" w:space="0" w:color="auto"/>
                      </w:divBdr>
                    </w:div>
                    <w:div w:id="1891503124">
                      <w:marLeft w:val="0"/>
                      <w:marRight w:val="0"/>
                      <w:marTop w:val="0"/>
                      <w:marBottom w:val="0"/>
                      <w:divBdr>
                        <w:top w:val="none" w:sz="0" w:space="0" w:color="auto"/>
                        <w:left w:val="none" w:sz="0" w:space="0" w:color="auto"/>
                        <w:bottom w:val="none" w:sz="0" w:space="0" w:color="auto"/>
                        <w:right w:val="none" w:sz="0" w:space="0" w:color="auto"/>
                      </w:divBdr>
                    </w:div>
                    <w:div w:id="1575123306">
                      <w:marLeft w:val="0"/>
                      <w:marRight w:val="0"/>
                      <w:marTop w:val="0"/>
                      <w:marBottom w:val="0"/>
                      <w:divBdr>
                        <w:top w:val="none" w:sz="0" w:space="0" w:color="auto"/>
                        <w:left w:val="none" w:sz="0" w:space="0" w:color="auto"/>
                        <w:bottom w:val="none" w:sz="0" w:space="0" w:color="auto"/>
                        <w:right w:val="none" w:sz="0" w:space="0" w:color="auto"/>
                      </w:divBdr>
                    </w:div>
                    <w:div w:id="242496235">
                      <w:marLeft w:val="0"/>
                      <w:marRight w:val="0"/>
                      <w:marTop w:val="0"/>
                      <w:marBottom w:val="0"/>
                      <w:divBdr>
                        <w:top w:val="none" w:sz="0" w:space="0" w:color="auto"/>
                        <w:left w:val="none" w:sz="0" w:space="0" w:color="auto"/>
                        <w:bottom w:val="none" w:sz="0" w:space="0" w:color="auto"/>
                        <w:right w:val="none" w:sz="0" w:space="0" w:color="auto"/>
                      </w:divBdr>
                    </w:div>
                    <w:div w:id="6372673">
                      <w:marLeft w:val="0"/>
                      <w:marRight w:val="0"/>
                      <w:marTop w:val="0"/>
                      <w:marBottom w:val="0"/>
                      <w:divBdr>
                        <w:top w:val="none" w:sz="0" w:space="0" w:color="auto"/>
                        <w:left w:val="none" w:sz="0" w:space="0" w:color="auto"/>
                        <w:bottom w:val="none" w:sz="0" w:space="0" w:color="auto"/>
                        <w:right w:val="none" w:sz="0" w:space="0" w:color="auto"/>
                      </w:divBdr>
                    </w:div>
                    <w:div w:id="305549590">
                      <w:marLeft w:val="0"/>
                      <w:marRight w:val="0"/>
                      <w:marTop w:val="0"/>
                      <w:marBottom w:val="0"/>
                      <w:divBdr>
                        <w:top w:val="none" w:sz="0" w:space="0" w:color="auto"/>
                        <w:left w:val="none" w:sz="0" w:space="0" w:color="auto"/>
                        <w:bottom w:val="none" w:sz="0" w:space="0" w:color="auto"/>
                        <w:right w:val="none" w:sz="0" w:space="0" w:color="auto"/>
                      </w:divBdr>
                    </w:div>
                    <w:div w:id="1769884876">
                      <w:marLeft w:val="0"/>
                      <w:marRight w:val="0"/>
                      <w:marTop w:val="0"/>
                      <w:marBottom w:val="0"/>
                      <w:divBdr>
                        <w:top w:val="none" w:sz="0" w:space="0" w:color="auto"/>
                        <w:left w:val="none" w:sz="0" w:space="0" w:color="auto"/>
                        <w:bottom w:val="none" w:sz="0" w:space="0" w:color="auto"/>
                        <w:right w:val="none" w:sz="0" w:space="0" w:color="auto"/>
                      </w:divBdr>
                    </w:div>
                    <w:div w:id="1300913823">
                      <w:marLeft w:val="0"/>
                      <w:marRight w:val="0"/>
                      <w:marTop w:val="0"/>
                      <w:marBottom w:val="0"/>
                      <w:divBdr>
                        <w:top w:val="none" w:sz="0" w:space="0" w:color="auto"/>
                        <w:left w:val="none" w:sz="0" w:space="0" w:color="auto"/>
                        <w:bottom w:val="none" w:sz="0" w:space="0" w:color="auto"/>
                        <w:right w:val="none" w:sz="0" w:space="0" w:color="auto"/>
                      </w:divBdr>
                    </w:div>
                    <w:div w:id="424887107">
                      <w:marLeft w:val="0"/>
                      <w:marRight w:val="0"/>
                      <w:marTop w:val="0"/>
                      <w:marBottom w:val="0"/>
                      <w:divBdr>
                        <w:top w:val="none" w:sz="0" w:space="0" w:color="auto"/>
                        <w:left w:val="none" w:sz="0" w:space="0" w:color="auto"/>
                        <w:bottom w:val="none" w:sz="0" w:space="0" w:color="auto"/>
                        <w:right w:val="none" w:sz="0" w:space="0" w:color="auto"/>
                      </w:divBdr>
                    </w:div>
                    <w:div w:id="2013487040">
                      <w:marLeft w:val="0"/>
                      <w:marRight w:val="0"/>
                      <w:marTop w:val="0"/>
                      <w:marBottom w:val="0"/>
                      <w:divBdr>
                        <w:top w:val="none" w:sz="0" w:space="0" w:color="auto"/>
                        <w:left w:val="none" w:sz="0" w:space="0" w:color="auto"/>
                        <w:bottom w:val="none" w:sz="0" w:space="0" w:color="auto"/>
                        <w:right w:val="none" w:sz="0" w:space="0" w:color="auto"/>
                      </w:divBdr>
                    </w:div>
                    <w:div w:id="1665813436">
                      <w:marLeft w:val="0"/>
                      <w:marRight w:val="0"/>
                      <w:marTop w:val="0"/>
                      <w:marBottom w:val="0"/>
                      <w:divBdr>
                        <w:top w:val="none" w:sz="0" w:space="0" w:color="auto"/>
                        <w:left w:val="none" w:sz="0" w:space="0" w:color="auto"/>
                        <w:bottom w:val="none" w:sz="0" w:space="0" w:color="auto"/>
                        <w:right w:val="none" w:sz="0" w:space="0" w:color="auto"/>
                      </w:divBdr>
                    </w:div>
                    <w:div w:id="43794391">
                      <w:marLeft w:val="0"/>
                      <w:marRight w:val="0"/>
                      <w:marTop w:val="0"/>
                      <w:marBottom w:val="0"/>
                      <w:divBdr>
                        <w:top w:val="none" w:sz="0" w:space="0" w:color="auto"/>
                        <w:left w:val="none" w:sz="0" w:space="0" w:color="auto"/>
                        <w:bottom w:val="none" w:sz="0" w:space="0" w:color="auto"/>
                        <w:right w:val="none" w:sz="0" w:space="0" w:color="auto"/>
                      </w:divBdr>
                    </w:div>
                    <w:div w:id="1188636458">
                      <w:marLeft w:val="0"/>
                      <w:marRight w:val="0"/>
                      <w:marTop w:val="0"/>
                      <w:marBottom w:val="0"/>
                      <w:divBdr>
                        <w:top w:val="none" w:sz="0" w:space="0" w:color="auto"/>
                        <w:left w:val="none" w:sz="0" w:space="0" w:color="auto"/>
                        <w:bottom w:val="none" w:sz="0" w:space="0" w:color="auto"/>
                        <w:right w:val="none" w:sz="0" w:space="0" w:color="auto"/>
                      </w:divBdr>
                    </w:div>
                    <w:div w:id="57048787">
                      <w:marLeft w:val="0"/>
                      <w:marRight w:val="0"/>
                      <w:marTop w:val="0"/>
                      <w:marBottom w:val="0"/>
                      <w:divBdr>
                        <w:top w:val="none" w:sz="0" w:space="0" w:color="auto"/>
                        <w:left w:val="none" w:sz="0" w:space="0" w:color="auto"/>
                        <w:bottom w:val="none" w:sz="0" w:space="0" w:color="auto"/>
                        <w:right w:val="none" w:sz="0" w:space="0" w:color="auto"/>
                      </w:divBdr>
                    </w:div>
                    <w:div w:id="535502752">
                      <w:marLeft w:val="0"/>
                      <w:marRight w:val="0"/>
                      <w:marTop w:val="0"/>
                      <w:marBottom w:val="0"/>
                      <w:divBdr>
                        <w:top w:val="none" w:sz="0" w:space="0" w:color="auto"/>
                        <w:left w:val="none" w:sz="0" w:space="0" w:color="auto"/>
                        <w:bottom w:val="none" w:sz="0" w:space="0" w:color="auto"/>
                        <w:right w:val="none" w:sz="0" w:space="0" w:color="auto"/>
                      </w:divBdr>
                    </w:div>
                    <w:div w:id="13155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7684">
              <w:marLeft w:val="0"/>
              <w:marRight w:val="0"/>
              <w:marTop w:val="0"/>
              <w:marBottom w:val="0"/>
              <w:divBdr>
                <w:top w:val="none" w:sz="0" w:space="0" w:color="auto"/>
                <w:left w:val="none" w:sz="0" w:space="0" w:color="auto"/>
                <w:bottom w:val="none" w:sz="0" w:space="0" w:color="auto"/>
                <w:right w:val="none" w:sz="0" w:space="0" w:color="auto"/>
              </w:divBdr>
              <w:divsChild>
                <w:div w:id="1146161724">
                  <w:marLeft w:val="0"/>
                  <w:marRight w:val="0"/>
                  <w:marTop w:val="0"/>
                  <w:marBottom w:val="0"/>
                  <w:divBdr>
                    <w:top w:val="none" w:sz="0" w:space="0" w:color="auto"/>
                    <w:left w:val="none" w:sz="0" w:space="0" w:color="auto"/>
                    <w:bottom w:val="none" w:sz="0" w:space="0" w:color="auto"/>
                    <w:right w:val="none" w:sz="0" w:space="0" w:color="auto"/>
                  </w:divBdr>
                </w:div>
              </w:divsChild>
            </w:div>
            <w:div w:id="588348623">
              <w:marLeft w:val="0"/>
              <w:marRight w:val="0"/>
              <w:marTop w:val="0"/>
              <w:marBottom w:val="0"/>
              <w:divBdr>
                <w:top w:val="none" w:sz="0" w:space="0" w:color="auto"/>
                <w:left w:val="none" w:sz="0" w:space="0" w:color="auto"/>
                <w:bottom w:val="none" w:sz="0" w:space="0" w:color="auto"/>
                <w:right w:val="none" w:sz="0" w:space="0" w:color="auto"/>
              </w:divBdr>
            </w:div>
            <w:div w:id="293291740">
              <w:marLeft w:val="0"/>
              <w:marRight w:val="0"/>
              <w:marTop w:val="0"/>
              <w:marBottom w:val="0"/>
              <w:divBdr>
                <w:top w:val="none" w:sz="0" w:space="0" w:color="auto"/>
                <w:left w:val="none" w:sz="0" w:space="0" w:color="auto"/>
                <w:bottom w:val="none" w:sz="0" w:space="0" w:color="auto"/>
                <w:right w:val="none" w:sz="0" w:space="0" w:color="auto"/>
              </w:divBdr>
              <w:divsChild>
                <w:div w:id="2101177682">
                  <w:marLeft w:val="0"/>
                  <w:marRight w:val="0"/>
                  <w:marTop w:val="0"/>
                  <w:marBottom w:val="0"/>
                  <w:divBdr>
                    <w:top w:val="single" w:sz="6" w:space="0" w:color="999999"/>
                    <w:left w:val="single" w:sz="6" w:space="0" w:color="999999"/>
                    <w:bottom w:val="single" w:sz="6" w:space="0" w:color="999999"/>
                    <w:right w:val="single" w:sz="6" w:space="0" w:color="999999"/>
                  </w:divBdr>
                  <w:divsChild>
                    <w:div w:id="338966429">
                      <w:marLeft w:val="0"/>
                      <w:marRight w:val="0"/>
                      <w:marTop w:val="0"/>
                      <w:marBottom w:val="0"/>
                      <w:divBdr>
                        <w:top w:val="none" w:sz="0" w:space="0" w:color="auto"/>
                        <w:left w:val="none" w:sz="0" w:space="0" w:color="auto"/>
                        <w:bottom w:val="none" w:sz="0" w:space="0" w:color="auto"/>
                        <w:right w:val="none" w:sz="0" w:space="0" w:color="auto"/>
                      </w:divBdr>
                    </w:div>
                    <w:div w:id="1792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0000">
              <w:marLeft w:val="0"/>
              <w:marRight w:val="0"/>
              <w:marTop w:val="0"/>
              <w:marBottom w:val="0"/>
              <w:divBdr>
                <w:top w:val="none" w:sz="0" w:space="0" w:color="auto"/>
                <w:left w:val="none" w:sz="0" w:space="0" w:color="auto"/>
                <w:bottom w:val="none" w:sz="0" w:space="0" w:color="auto"/>
                <w:right w:val="none" w:sz="0" w:space="0" w:color="auto"/>
              </w:divBdr>
            </w:div>
            <w:div w:id="514805498">
              <w:marLeft w:val="0"/>
              <w:marRight w:val="0"/>
              <w:marTop w:val="0"/>
              <w:marBottom w:val="0"/>
              <w:divBdr>
                <w:top w:val="none" w:sz="0" w:space="0" w:color="auto"/>
                <w:left w:val="none" w:sz="0" w:space="0" w:color="auto"/>
                <w:bottom w:val="none" w:sz="0" w:space="0" w:color="auto"/>
                <w:right w:val="none" w:sz="0" w:space="0" w:color="auto"/>
              </w:divBdr>
            </w:div>
            <w:div w:id="15690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mem/theater/treview.html?res=990CE5DE103FF932A05753C1A9659C8B63&amp;_r=2&amp;" TargetMode="External"/><Relationship Id="rId13" Type="http://schemas.openxmlformats.org/officeDocument/2006/relationships/hyperlink" Target="http://www.nytimes.com/2014/03/17/theater/ticket-pricing-puts-lion-king-atop-broadways-circle-of-life.html?_r=0" TargetMode="External"/><Relationship Id="rId18" Type="http://schemas.openxmlformats.org/officeDocument/2006/relationships/hyperlink" Target="http://www.nytimes.com/adx/bin/adx_click.html?type=goto&amp;opzn&amp;page=www.nytimes.com/yr/mo/day/theater&amp;pos=Box1&amp;sn2=17a54cdd/b03469a6&amp;sn1=43202e3/b48567a&amp;camp=nyt2014_300x250_module_OliveOil_hp_ros&amp;ad=TM-D-I-NYT-MOD-MOD-M348f-ROS-0314&amp;goto=http://tmagazine.blogs.nytimes.com/2014/02/01/true-south-new-orleans-dining-high-and-low/%3FWT.mc_id=TM-D-I-NYT-MOD-MOD-M348f-ROS-0314-L1%26WT.mc_ev=click%26WT.mc_c=241545" TargetMode="External"/><Relationship Id="rId26" Type="http://schemas.openxmlformats.org/officeDocument/2006/relationships/hyperlink" Target="http://www.nytimes.com/pages/theater/theaterspecial/index.html?inline=nyt-classifier" TargetMode="External"/><Relationship Id="rId3" Type="http://schemas.microsoft.com/office/2007/relationships/stylesWithEffects" Target="stylesWithEffects.xml"/><Relationship Id="rId21" Type="http://schemas.openxmlformats.org/officeDocument/2006/relationships/image" Target="media/image4.gif"/><Relationship Id="rId7" Type="http://schemas.openxmlformats.org/officeDocument/2006/relationships/hyperlink" Target="http://www.nytimes.com/1997/11/14/movies/theater-review-cub-comes-of-age-a-twice-told-cosmic-tale.html" TargetMode="External"/><Relationship Id="rId12" Type="http://schemas.openxmlformats.org/officeDocument/2006/relationships/hyperlink" Target="http://www.nytimes.com/2014/03/17/theater/ticket-pricing-puts-lion-king-atop-broadways-circle-of-life.html?_r=0" TargetMode="External"/><Relationship Id="rId17" Type="http://schemas.openxmlformats.org/officeDocument/2006/relationships/hyperlink" Target="http://www.nytimes.com/adx/bin/adx_click.html?type=goto&amp;opzn&amp;page=www.nytimes.com/yr/mo/day/theater&amp;pos=Box1&amp;sn2=17a54cdd/b03469a6&amp;sn1=21c46502/f7f6544&amp;camp=nyt2014_300x250_module_OliveOil_hp_ros&amp;ad=TM-D-I-NYT-MOD-MOD-M348f-ROS-0314&amp;goto=http://www.nytimes.com/pages/t-magazine/index.html%3FWT.mc_id=TM-D-I-NYT-MOD-MOD-M348f-ROS-0314-URL%26WT.mc_ev=click%26WT.mc_c=241545"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ytimes.com/adx/bin/adx_click.html?type=goto&amp;opzn&amp;page=www.nytimes.com/yr/mo/day/theater&amp;pos=Box1&amp;sn2=17a54cdd/b03469a6&amp;sn1=43202e3/b48567a&amp;camp=nyt2014_300x250_module_OliveOil_hp_ros&amp;ad=TM-D-I-NYT-MOD-MOD-M348f-ROS-0314&amp;goto=http://tmagazine.blogs.nytimes.com/2014/01/09/visiting-the-source-a-chef-in-the-field-olive-oil/%3FWT.mc_id=TM-D-I-NYT-MOD-MOD-M348f-ROS-0314-HDR%26WT.mc_ev=click%26WT.mc_c=241545" TargetMode="External"/><Relationship Id="rId20" Type="http://schemas.openxmlformats.org/officeDocument/2006/relationships/hyperlink" Target="http://www.nytimes.com/adx/bin/adx_click.html?type=goto&amp;opzn&amp;page=www.nytimes.com/yr/mo/day/theater&amp;pos=Box1&amp;sn2=17a54cdd/b03469a6&amp;sn1=6af8f2fc/c68ba12b&amp;camp=nyt2014_300x250_module_OliveOil_hp_ros&amp;ad=TM-D-I-NYT-MOD-MOD-M348f-ROS-0314&amp;goto=http://nytimes.com/?WT.mc_id=TM-D-I-NYT-MOD-MOD-M348f-ROS-0314-LOGO%26WT.mc_ev=click%26WT.mc_c=241545" TargetMode="External"/><Relationship Id="rId29" Type="http://schemas.openxmlformats.org/officeDocument/2006/relationships/hyperlink" Target="https://s100.copyright.com/AppDispatchServlet?contentID=http%3A%2F%2Fwww.nytimes.com%2F2014%2F03%2F17%2Ftheater%2Fticket-pricing-puts-lion-king-atop-broadways-circle-of-life.html&amp;publisherName=The+New+York+Times&amp;publication=nytimes.com&amp;token=&amp;orderBeanReset=true&amp;postType=&amp;wordCount=1181&amp;title=Ticket+Pricing+Puts+%E2%80%98Lion+King%E2%80%99+Atop+Broadway%E2%80%99s+Circle+of+Life&amp;publicationDate=March+17%2C+2014&amp;author=By%20Patrick%20Healy" TargetMode="External"/><Relationship Id="rId1" Type="http://schemas.openxmlformats.org/officeDocument/2006/relationships/numbering" Target="numbering.xml"/><Relationship Id="rId6" Type="http://schemas.openxmlformats.org/officeDocument/2006/relationships/hyperlink" Target="http://topics.nytimes.com/top/reference/timestopics/people/h/patrick_d_healy/index.html" TargetMode="External"/><Relationship Id="rId11" Type="http://schemas.openxmlformats.org/officeDocument/2006/relationships/image" Target="media/image2.png"/><Relationship Id="rId24" Type="http://schemas.openxmlformats.org/officeDocument/2006/relationships/hyperlink" Target="http://www.nytimes.com/2014/03/17/theater/ticket-pricing-puts-lion-king-atop-broadways-circle-of-life.html?_r=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5.gif"/><Relationship Id="rId28" Type="http://schemas.openxmlformats.org/officeDocument/2006/relationships/hyperlink" Target="http://www.nytimes.com/2005/11/07/theater/reviews/07jers.html" TargetMode="External"/><Relationship Id="rId10" Type="http://schemas.openxmlformats.org/officeDocument/2006/relationships/image" Target="media/image1.png"/><Relationship Id="rId19" Type="http://schemas.openxmlformats.org/officeDocument/2006/relationships/hyperlink" Target="http://www.nytimes.com/adx/bin/adx_click.html?type=goto&amp;opzn&amp;page=www.nytimes.com/yr/mo/day/theater&amp;pos=Box1&amp;sn2=17a54cdd/b03469a6&amp;sn1=43202e3/b48567a&amp;camp=nyt2014_300x250_module_OliveOil_hp_ros&amp;ad=TM-D-I-NYT-MOD-MOD-M348f-ROS-0314&amp;goto=http://tmagazine.blogs.nytimes.com/2014/02/11/food-matters-a-pilgrimage-to-a-plate/%3FWT.mc_id=TM-D-I-NYT-MOD-MOD-M348f-ROS-0314-L2%26WT.mc_ev=click%26WT.mc_c=241545" TargetMode="External"/><Relationship Id="rId31" Type="http://schemas.openxmlformats.org/officeDocument/2006/relationships/hyperlink" Target="http://www.nytimes.com/subscriptions/Multiproduct/lp5558.html?" TargetMode="External"/><Relationship Id="rId4" Type="http://schemas.openxmlformats.org/officeDocument/2006/relationships/settings" Target="settings.xml"/><Relationship Id="rId9" Type="http://schemas.openxmlformats.org/officeDocument/2006/relationships/hyperlink" Target="http://www.nytimes.com/2011/11/25/arts/new-pricing-strategy-makes-the-most-of-hot-broadway-tickets.html?pagewanted=all" TargetMode="External"/><Relationship Id="rId14" Type="http://schemas.openxmlformats.org/officeDocument/2006/relationships/hyperlink" Target="http://www.nytimes.com/adx/bin/adx_click.html?type=goto&amp;opzn&amp;page=www.nytimes.com/yr/mo/day/theater&amp;pos=Box1&amp;sn2=17a54cdd/b03469a6&amp;sn1=43202e3/b48567a&amp;camp=nyt2014_300x250_module_OliveOil_hp_ros&amp;ad=TM-D-I-NYT-MOD-MOD-M348f-ROS-0314&amp;goto=http://tmagazine.blogs.nytimes.com/2014/01/09/visiting-the-source-a-chef-in-the-field-olive-oil/?WT.mc_id=TM-D-I-NYT-MOD-MOD-M348f-ROS-0314-PH%26WT.mc_ev=click%26WT.mc_c=241545" TargetMode="External"/><Relationship Id="rId22" Type="http://schemas.openxmlformats.org/officeDocument/2006/relationships/hyperlink" Target="http://www.nytimes.com/adx/bin/adx_click.html?type=goto&amp;opzn&amp;page=www.nytimes.com/yr/mo/day/theater&amp;pos=Box1&amp;sn2=17a54cdd/b03469a6&amp;sn1=6af8f2fc/c68ba12b&amp;camp=nyt2014_300x250_module_OliveOil_hp_ros&amp;ad=TM-D-I-NYT-MOD-MOD-M348f-ROS-0314&amp;goto=http://nytimes.com/pages/t-magazine/index.html?WT.mc_id=TM-D-I-NYT-MOD-MOD-M348f-ROS-0314-VRT%26WT.mc_ev=click%26WT.mc_c=241545" TargetMode="External"/><Relationship Id="rId27" Type="http://schemas.openxmlformats.org/officeDocument/2006/relationships/hyperlink" Target="http://www.nytimes.com/2001/10/19/movies/theater-review-mom-had-a-trio-and-a-band-too.html" TargetMode="External"/><Relationship Id="rId30" Type="http://schemas.openxmlformats.org/officeDocument/2006/relationships/hyperlink" Target="http://www.nytimes.com/pages/todayspap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2014-03-18T01:30:00Z</dcterms:created>
  <dcterms:modified xsi:type="dcterms:W3CDTF">2014-03-18T01:32:00Z</dcterms:modified>
</cp:coreProperties>
</file>