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9A" w:rsidRDefault="00151B9A"/>
    <w:p w:rsidR="00220029" w:rsidRDefault="00220029" w:rsidP="00220029">
      <w:pPr>
        <w:pStyle w:val="Heading2"/>
      </w:pPr>
      <w:r>
        <w:t>Innovation in the Competitive Company</w:t>
      </w:r>
    </w:p>
    <w:p w:rsidR="00220029" w:rsidRDefault="00220029"/>
    <w:p w:rsidR="00220029" w:rsidRDefault="00220029">
      <w:r>
        <w:t xml:space="preserve">Innovation is ongoing and systematic. </w:t>
      </w:r>
    </w:p>
    <w:p w:rsidR="00220029" w:rsidRDefault="00220029">
      <w:r>
        <w:t>Innovation happens everywhere in the firm</w:t>
      </w:r>
    </w:p>
    <w:p w:rsidR="00220029" w:rsidRDefault="00220029">
      <w:r>
        <w:t>Innovation is budgeted and owned separately</w:t>
      </w:r>
    </w:p>
    <w:p w:rsidR="00220029" w:rsidRDefault="00220029">
      <w:r>
        <w:t>Innovation supports the core business while creating new businesses</w:t>
      </w:r>
    </w:p>
    <w:p w:rsidR="00220029" w:rsidRDefault="00220029">
      <w:r>
        <w:t>Innovation is a business unto itself</w:t>
      </w:r>
    </w:p>
    <w:p w:rsidR="00220029" w:rsidRDefault="00220029">
      <w:r>
        <w:t>Innovation challenges the known and the assumed</w:t>
      </w:r>
    </w:p>
    <w:p w:rsidR="00220029" w:rsidRDefault="00220029">
      <w:r>
        <w:t>Innovation results in failure and is celebrated</w:t>
      </w:r>
    </w:p>
    <w:p w:rsidR="00220029" w:rsidRDefault="00220029">
      <w:r>
        <w:t>Innovation is experimental and often not planned</w:t>
      </w:r>
    </w:p>
    <w:p w:rsidR="00220029" w:rsidRDefault="00220029">
      <w:r>
        <w:t>Innovation begins and ends with the customer</w:t>
      </w:r>
    </w:p>
    <w:p w:rsidR="00220029" w:rsidRDefault="00220029">
      <w:r>
        <w:t>Innovation is a process of ideation; discovery; incubation; and acceleration to market</w:t>
      </w:r>
    </w:p>
    <w:p w:rsidR="00220029" w:rsidRDefault="00220029">
      <w:r>
        <w:t>Innovation is the only competitive advantage that is sustainable</w:t>
      </w:r>
    </w:p>
    <w:p w:rsidR="009F1DF4" w:rsidRDefault="009F1DF4"/>
    <w:p w:rsidR="009F1DF4" w:rsidRDefault="009F1DF4">
      <w:r>
        <w:t xml:space="preserve">Notes from “The End of Competitive Advantage by Rita Gunther McGrath, HBR </w:t>
      </w:r>
      <w:proofErr w:type="gramStart"/>
      <w:r>
        <w:t>Press  2013</w:t>
      </w:r>
      <w:bookmarkStart w:id="0" w:name="_GoBack"/>
      <w:bookmarkEnd w:id="0"/>
      <w:proofErr w:type="gramEnd"/>
    </w:p>
    <w:sectPr w:rsidR="009F1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29"/>
    <w:rsid w:val="00151B9A"/>
    <w:rsid w:val="00220029"/>
    <w:rsid w:val="009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0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0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2014-05-24T23:33:00Z</dcterms:created>
  <dcterms:modified xsi:type="dcterms:W3CDTF">2014-05-24T23:33:00Z</dcterms:modified>
</cp:coreProperties>
</file>