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0D" w:rsidRDefault="00C1770D" w:rsidP="00597EE6">
      <w:pPr>
        <w:spacing w:after="0" w:line="240" w:lineRule="auto"/>
        <w:rPr>
          <w:rFonts w:ascii="Times New Roman" w:eastAsia="Times New Roman" w:hAnsi="Times New Roman" w:cs="Times New Roman"/>
          <w:b/>
          <w:bCs/>
          <w:color w:val="000000"/>
        </w:rPr>
      </w:pPr>
      <w:bookmarkStart w:id="0" w:name="_GoBack"/>
      <w:bookmarkEnd w:id="0"/>
    </w:p>
    <w:p w:rsidR="00C1770D" w:rsidRDefault="00C1770D" w:rsidP="00597EE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MKTG 310 A</w:t>
      </w:r>
    </w:p>
    <w:p w:rsidR="00C1770D" w:rsidRDefault="00C1770D" w:rsidP="00597EE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6/29/2014</w:t>
      </w:r>
    </w:p>
    <w:p w:rsidR="00C1770D" w:rsidRDefault="00C1770D" w:rsidP="00597EE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Drop Box 1</w:t>
      </w:r>
    </w:p>
    <w:p w:rsidR="00F652C1" w:rsidRDefault="00F652C1" w:rsidP="00597EE6">
      <w:pPr>
        <w:spacing w:after="0" w:line="240" w:lineRule="auto"/>
        <w:rPr>
          <w:rFonts w:ascii="Times New Roman" w:eastAsia="Times New Roman" w:hAnsi="Times New Roman" w:cs="Times New Roman"/>
          <w:b/>
          <w:bCs/>
          <w:color w:val="000000"/>
        </w:rPr>
      </w:pPr>
    </w:p>
    <w:p w:rsidR="00F652C1" w:rsidRPr="00D5228C" w:rsidRDefault="00D5228C" w:rsidP="00D5228C">
      <w:pPr>
        <w:spacing w:after="0" w:line="240" w:lineRule="auto"/>
        <w:ind w:firstLine="720"/>
        <w:rPr>
          <w:rFonts w:ascii="Times New Roman" w:eastAsia="Times New Roman" w:hAnsi="Times New Roman" w:cs="Times New Roman"/>
          <w:bCs/>
          <w:color w:val="000000"/>
        </w:rPr>
      </w:pPr>
      <w:r w:rsidRPr="00D5228C">
        <w:rPr>
          <w:rFonts w:ascii="Times New Roman" w:eastAsia="Times New Roman" w:hAnsi="Times New Roman" w:cs="Times New Roman"/>
          <w:bCs/>
          <w:color w:val="000000"/>
        </w:rPr>
        <w:t>Introducing the following secondary</w:t>
      </w:r>
      <w:r w:rsidR="00F652C1" w:rsidRPr="00D5228C">
        <w:rPr>
          <w:rFonts w:ascii="Times New Roman" w:eastAsia="Times New Roman" w:hAnsi="Times New Roman" w:cs="Times New Roman"/>
          <w:bCs/>
          <w:color w:val="000000"/>
        </w:rPr>
        <w:t xml:space="preserve"> information collected from several sites that provides some info</w:t>
      </w:r>
      <w:r w:rsidRPr="00D5228C">
        <w:rPr>
          <w:rFonts w:ascii="Times New Roman" w:eastAsia="Times New Roman" w:hAnsi="Times New Roman" w:cs="Times New Roman"/>
          <w:bCs/>
          <w:color w:val="000000"/>
        </w:rPr>
        <w:t>rmation about the US population. M</w:t>
      </w:r>
      <w:r w:rsidR="00F652C1" w:rsidRPr="00D5228C">
        <w:rPr>
          <w:rFonts w:ascii="Times New Roman" w:eastAsia="Times New Roman" w:hAnsi="Times New Roman" w:cs="Times New Roman"/>
          <w:bCs/>
          <w:color w:val="000000"/>
        </w:rPr>
        <w:t xml:space="preserve">arketers can look at these numbers and help form an idea of how to segment their consumers and plan for marketing strategy that will improve business </w:t>
      </w:r>
      <w:r>
        <w:rPr>
          <w:rFonts w:ascii="Times New Roman" w:eastAsia="Times New Roman" w:hAnsi="Times New Roman" w:cs="Times New Roman"/>
          <w:bCs/>
          <w:color w:val="000000"/>
        </w:rPr>
        <w:t xml:space="preserve">to </w:t>
      </w:r>
      <w:r w:rsidRPr="00D5228C">
        <w:rPr>
          <w:rFonts w:ascii="Times New Roman" w:eastAsia="Times New Roman" w:hAnsi="Times New Roman" w:cs="Times New Roman"/>
          <w:bCs/>
          <w:color w:val="000000"/>
        </w:rPr>
        <w:t>compete strongly in the market.</w:t>
      </w:r>
      <w:r w:rsidR="00F652C1" w:rsidRPr="00D5228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In this report will focus on African American, Asian, and Hispanic population.</w:t>
      </w:r>
    </w:p>
    <w:p w:rsidR="00C1770D" w:rsidRDefault="00C1770D" w:rsidP="00597EE6">
      <w:pPr>
        <w:spacing w:after="0" w:line="240" w:lineRule="auto"/>
        <w:rPr>
          <w:rFonts w:ascii="Times New Roman" w:eastAsia="Times New Roman" w:hAnsi="Times New Roman" w:cs="Times New Roman"/>
          <w:b/>
          <w:bCs/>
          <w:color w:val="000000"/>
        </w:rPr>
      </w:pPr>
    </w:p>
    <w:p w:rsidR="007D6BB7" w:rsidRPr="00597EE6" w:rsidRDefault="007D6BB7" w:rsidP="00597EE6">
      <w:pPr>
        <w:spacing w:after="0" w:line="240" w:lineRule="auto"/>
        <w:rPr>
          <w:rFonts w:ascii="Times New Roman" w:eastAsia="Times New Roman" w:hAnsi="Times New Roman" w:cs="Times New Roman"/>
          <w:b/>
          <w:bCs/>
          <w:color w:val="000000"/>
        </w:rPr>
      </w:pPr>
      <w:r w:rsidRPr="00597EE6">
        <w:rPr>
          <w:rFonts w:ascii="Times New Roman" w:eastAsia="Times New Roman" w:hAnsi="Times New Roman" w:cs="Times New Roman"/>
          <w:b/>
          <w:bCs/>
          <w:color w:val="000000"/>
        </w:rPr>
        <w:t>AFRICAN AMERICAN</w:t>
      </w:r>
    </w:p>
    <w:tbl>
      <w:tblPr>
        <w:tblStyle w:val="TableGrid"/>
        <w:tblW w:w="0" w:type="auto"/>
        <w:tblLayout w:type="fixed"/>
        <w:tblLook w:val="04A0" w:firstRow="1" w:lastRow="0" w:firstColumn="1" w:lastColumn="0" w:noHBand="0" w:noVBand="1"/>
      </w:tblPr>
      <w:tblGrid>
        <w:gridCol w:w="3978"/>
        <w:gridCol w:w="5598"/>
      </w:tblGrid>
      <w:tr w:rsidR="00241469" w:rsidRPr="00241469" w:rsidTr="00D5228C">
        <w:tc>
          <w:tcPr>
            <w:tcW w:w="3978" w:type="dxa"/>
          </w:tcPr>
          <w:p w:rsidR="00241469" w:rsidRPr="00241469" w:rsidRDefault="00241469" w:rsidP="00450A33">
            <w:pPr>
              <w:rPr>
                <w:rFonts w:ascii="Times New Roman" w:eastAsia="Times New Roman" w:hAnsi="Times New Roman" w:cs="Times New Roman"/>
                <w:b/>
                <w:color w:val="000000"/>
                <w:sz w:val="24"/>
                <w:szCs w:val="24"/>
              </w:rPr>
            </w:pPr>
            <w:r w:rsidRPr="00241469">
              <w:rPr>
                <w:rFonts w:ascii="Times New Roman" w:eastAsia="Times New Roman" w:hAnsi="Times New Roman" w:cs="Times New Roman"/>
                <w:b/>
                <w:color w:val="000000"/>
                <w:sz w:val="24"/>
                <w:szCs w:val="24"/>
              </w:rPr>
              <w:t>Total numbers in the U.S</w:t>
            </w:r>
          </w:p>
        </w:tc>
        <w:tc>
          <w:tcPr>
            <w:tcW w:w="5598" w:type="dxa"/>
          </w:tcPr>
          <w:p w:rsidR="00241469" w:rsidRPr="00F16F20" w:rsidRDefault="00241469" w:rsidP="00241469">
            <w:pPr>
              <w:rPr>
                <w:rFonts w:ascii="Times New Roman" w:eastAsia="Times New Roman" w:hAnsi="Times New Roman" w:cs="Times New Roman"/>
                <w:b/>
                <w:color w:val="000000"/>
                <w:sz w:val="24"/>
                <w:szCs w:val="24"/>
              </w:rPr>
            </w:pPr>
            <w:r w:rsidRPr="00597EE6">
              <w:rPr>
                <w:rFonts w:ascii="Calibri" w:eastAsia="Times New Roman" w:hAnsi="Calibri" w:cs="Calibri"/>
                <w:b/>
                <w:color w:val="000000"/>
              </w:rPr>
              <w:t>41 Million</w:t>
            </w:r>
          </w:p>
        </w:tc>
      </w:tr>
      <w:tr w:rsidR="00241469" w:rsidRPr="00241469" w:rsidTr="00D5228C">
        <w:tc>
          <w:tcPr>
            <w:tcW w:w="3978" w:type="dxa"/>
          </w:tcPr>
          <w:p w:rsidR="00241469" w:rsidRPr="00F16F20" w:rsidRDefault="00241469" w:rsidP="00450A33">
            <w:pPr>
              <w:rPr>
                <w:rFonts w:ascii="Calibri" w:eastAsia="Times New Roman" w:hAnsi="Calibri" w:cs="Calibri"/>
                <w:color w:val="000000"/>
                <w:sz w:val="16"/>
                <w:szCs w:val="16"/>
              </w:rPr>
            </w:pPr>
          </w:p>
        </w:tc>
        <w:tc>
          <w:tcPr>
            <w:tcW w:w="5598" w:type="dxa"/>
          </w:tcPr>
          <w:p w:rsidR="00241469" w:rsidRPr="00F16F20" w:rsidRDefault="00E07FA1" w:rsidP="00241469">
            <w:pPr>
              <w:rPr>
                <w:rFonts w:ascii="Calibri" w:eastAsia="Times New Roman" w:hAnsi="Calibri" w:cs="Calibri"/>
                <w:color w:val="000000"/>
                <w:sz w:val="16"/>
                <w:szCs w:val="16"/>
              </w:rPr>
            </w:pPr>
            <w:hyperlink r:id="rId9" w:history="1">
              <w:r w:rsidR="00C20EAB" w:rsidRPr="008454B2">
                <w:rPr>
                  <w:rStyle w:val="Hyperlink"/>
                  <w:rFonts w:ascii="Calibri" w:eastAsia="Times New Roman" w:hAnsi="Calibri" w:cs="Calibri"/>
                  <w:sz w:val="16"/>
                  <w:szCs w:val="16"/>
                </w:rPr>
                <w:t>http://www.cdc.gov/minorityhealth/populations/remp/black.html</w:t>
              </w:r>
            </w:hyperlink>
            <w:r w:rsidR="00C20EAB">
              <w:rPr>
                <w:rFonts w:ascii="Calibri" w:eastAsia="Times New Roman" w:hAnsi="Calibri" w:cs="Calibri"/>
                <w:color w:val="000000"/>
                <w:sz w:val="16"/>
                <w:szCs w:val="16"/>
              </w:rPr>
              <w:t xml:space="preserve"> </w:t>
            </w:r>
          </w:p>
        </w:tc>
      </w:tr>
      <w:tr w:rsidR="00241469" w:rsidRPr="00241469" w:rsidTr="00D5228C">
        <w:tc>
          <w:tcPr>
            <w:tcW w:w="3978" w:type="dxa"/>
          </w:tcPr>
          <w:p w:rsidR="00241469" w:rsidRPr="00241469" w:rsidRDefault="00241469" w:rsidP="00450A33">
            <w:pPr>
              <w:rPr>
                <w:rFonts w:ascii="Times New Roman" w:eastAsia="Times New Roman" w:hAnsi="Times New Roman" w:cs="Times New Roman"/>
                <w:b/>
                <w:color w:val="000000"/>
                <w:sz w:val="24"/>
                <w:szCs w:val="24"/>
              </w:rPr>
            </w:pPr>
            <w:r w:rsidRPr="00597EE6">
              <w:rPr>
                <w:rFonts w:ascii="Times New Roman" w:eastAsia="Times New Roman" w:hAnsi="Times New Roman" w:cs="Times New Roman"/>
                <w:b/>
                <w:color w:val="000000"/>
                <w:sz w:val="24"/>
                <w:szCs w:val="24"/>
              </w:rPr>
              <w:t>Percent of the total U. S. population</w:t>
            </w:r>
          </w:p>
        </w:tc>
        <w:tc>
          <w:tcPr>
            <w:tcW w:w="5598" w:type="dxa"/>
          </w:tcPr>
          <w:p w:rsidR="00241469" w:rsidRPr="00F16F20" w:rsidRDefault="00241469" w:rsidP="00241469">
            <w:pPr>
              <w:rPr>
                <w:rFonts w:ascii="Times New Roman" w:eastAsia="Times New Roman" w:hAnsi="Times New Roman" w:cs="Times New Roman"/>
                <w:b/>
                <w:color w:val="000000"/>
                <w:sz w:val="24"/>
                <w:szCs w:val="24"/>
              </w:rPr>
            </w:pPr>
            <w:r w:rsidRPr="00597EE6">
              <w:rPr>
                <w:rFonts w:ascii="Calibri" w:eastAsia="Times New Roman" w:hAnsi="Calibri" w:cs="Calibri"/>
                <w:b/>
                <w:color w:val="000000"/>
              </w:rPr>
              <w:t>13.10%</w:t>
            </w:r>
          </w:p>
        </w:tc>
      </w:tr>
      <w:tr w:rsidR="00241469" w:rsidRPr="00241469" w:rsidTr="00D5228C">
        <w:tc>
          <w:tcPr>
            <w:tcW w:w="3978" w:type="dxa"/>
          </w:tcPr>
          <w:p w:rsidR="00241469" w:rsidRPr="00241469" w:rsidRDefault="00241469" w:rsidP="00450A33">
            <w:pPr>
              <w:rPr>
                <w:rFonts w:ascii="Calibri" w:eastAsia="Times New Roman" w:hAnsi="Calibri" w:cs="Calibri"/>
                <w:color w:val="000000"/>
              </w:rPr>
            </w:pPr>
          </w:p>
        </w:tc>
        <w:tc>
          <w:tcPr>
            <w:tcW w:w="5598" w:type="dxa"/>
          </w:tcPr>
          <w:p w:rsidR="00241469" w:rsidRPr="00F16F20" w:rsidRDefault="00E07FA1" w:rsidP="00241469">
            <w:pPr>
              <w:rPr>
                <w:b/>
                <w:bCs/>
                <w:color w:val="000000"/>
                <w:sz w:val="16"/>
                <w:szCs w:val="16"/>
              </w:rPr>
            </w:pPr>
            <w:hyperlink r:id="rId10" w:history="1">
              <w:r w:rsidR="00C20EAB" w:rsidRPr="008454B2">
                <w:rPr>
                  <w:rStyle w:val="Hyperlink"/>
                  <w:b/>
                  <w:bCs/>
                  <w:sz w:val="16"/>
                  <w:szCs w:val="16"/>
                </w:rPr>
                <w:t>http://www.cdc.gov/minorityhealth/populations/remp/black.html</w:t>
              </w:r>
            </w:hyperlink>
            <w:r w:rsidR="00C20EAB">
              <w:rPr>
                <w:b/>
                <w:bCs/>
                <w:color w:val="000000"/>
                <w:sz w:val="16"/>
                <w:szCs w:val="16"/>
              </w:rPr>
              <w:t xml:space="preserve"> </w:t>
            </w:r>
          </w:p>
        </w:tc>
      </w:tr>
      <w:tr w:rsidR="00F16F20" w:rsidRPr="00241469" w:rsidTr="00D5228C">
        <w:trPr>
          <w:trHeight w:val="332"/>
        </w:trPr>
        <w:tc>
          <w:tcPr>
            <w:tcW w:w="3978" w:type="dxa"/>
          </w:tcPr>
          <w:p w:rsidR="00F16F20" w:rsidRPr="00241469" w:rsidRDefault="00F16F20" w:rsidP="00450A33">
            <w:pPr>
              <w:rPr>
                <w:rFonts w:ascii="Times New Roman" w:eastAsia="Times New Roman" w:hAnsi="Times New Roman" w:cs="Times New Roman"/>
                <w:b/>
                <w:color w:val="000000"/>
                <w:sz w:val="24"/>
                <w:szCs w:val="24"/>
              </w:rPr>
            </w:pPr>
            <w:r w:rsidRPr="00597EE6">
              <w:rPr>
                <w:rFonts w:ascii="Times New Roman" w:eastAsia="Times New Roman" w:hAnsi="Times New Roman" w:cs="Times New Roman"/>
                <w:b/>
                <w:color w:val="000000"/>
                <w:sz w:val="24"/>
                <w:szCs w:val="24"/>
              </w:rPr>
              <w:t>Rate of growth</w:t>
            </w:r>
          </w:p>
        </w:tc>
        <w:tc>
          <w:tcPr>
            <w:tcW w:w="5598" w:type="dxa"/>
          </w:tcPr>
          <w:p w:rsidR="00F16F20" w:rsidRPr="00241469" w:rsidRDefault="00F16F20" w:rsidP="00EC1944">
            <w:pPr>
              <w:rPr>
                <w:rFonts w:ascii="Calibri" w:eastAsia="Times New Roman" w:hAnsi="Calibri" w:cs="Calibri"/>
                <w:color w:val="000000"/>
              </w:rPr>
            </w:pPr>
            <w:r w:rsidRPr="00597EE6">
              <w:rPr>
                <w:rFonts w:ascii="Calibri" w:eastAsia="Times New Roman" w:hAnsi="Calibri" w:cs="Calibri"/>
                <w:color w:val="000000"/>
              </w:rPr>
              <w:t>Increased by 12% between 2000 and 2010</w:t>
            </w:r>
          </w:p>
        </w:tc>
      </w:tr>
      <w:tr w:rsidR="00F16F20" w:rsidRPr="00241469" w:rsidTr="00D5228C">
        <w:tc>
          <w:tcPr>
            <w:tcW w:w="3978" w:type="dxa"/>
          </w:tcPr>
          <w:p w:rsidR="00F16F20" w:rsidRPr="00241469" w:rsidRDefault="00F16F20" w:rsidP="00450A33">
            <w:pPr>
              <w:rPr>
                <w:rFonts w:ascii="Calibri" w:eastAsia="Times New Roman" w:hAnsi="Calibri" w:cs="Calibri"/>
                <w:color w:val="000000"/>
              </w:rPr>
            </w:pPr>
          </w:p>
        </w:tc>
        <w:tc>
          <w:tcPr>
            <w:tcW w:w="5598" w:type="dxa"/>
          </w:tcPr>
          <w:p w:rsidR="00F16F20" w:rsidRPr="00F16F20" w:rsidRDefault="00E07FA1" w:rsidP="00241469">
            <w:pPr>
              <w:rPr>
                <w:rFonts w:ascii="Calibri" w:hAnsi="Calibri" w:cs="Calibri"/>
                <w:color w:val="000000"/>
                <w:sz w:val="16"/>
                <w:szCs w:val="16"/>
              </w:rPr>
            </w:pPr>
            <w:hyperlink r:id="rId11" w:history="1">
              <w:r w:rsidR="00C20EAB" w:rsidRPr="008454B2">
                <w:rPr>
                  <w:rStyle w:val="Hyperlink"/>
                  <w:rFonts w:ascii="Calibri" w:hAnsi="Calibri" w:cs="Calibri"/>
                  <w:sz w:val="16"/>
                  <w:szCs w:val="16"/>
                </w:rPr>
                <w:t>https://www.esri.com/data/esri_data/~/media/Files/Pdfs/library/brochures/pdfs/minority-population-growth.pdf</w:t>
              </w:r>
            </w:hyperlink>
            <w:r w:rsidR="00C20EAB">
              <w:rPr>
                <w:rFonts w:ascii="Calibri" w:hAnsi="Calibri" w:cs="Calibri"/>
                <w:color w:val="000000"/>
                <w:sz w:val="16"/>
                <w:szCs w:val="16"/>
              </w:rPr>
              <w:t xml:space="preserve"> </w:t>
            </w:r>
          </w:p>
        </w:tc>
      </w:tr>
      <w:tr w:rsidR="00F16F20" w:rsidRPr="00241469" w:rsidTr="00D5228C">
        <w:tc>
          <w:tcPr>
            <w:tcW w:w="3978" w:type="dxa"/>
          </w:tcPr>
          <w:p w:rsidR="00F16F20" w:rsidRPr="00241469" w:rsidRDefault="00F16F20" w:rsidP="00450A33">
            <w:pPr>
              <w:rPr>
                <w:rFonts w:ascii="Times New Roman" w:eastAsia="Times New Roman" w:hAnsi="Times New Roman" w:cs="Times New Roman"/>
                <w:b/>
                <w:color w:val="000000"/>
                <w:sz w:val="24"/>
                <w:szCs w:val="24"/>
              </w:rPr>
            </w:pPr>
            <w:r w:rsidRPr="00241469">
              <w:rPr>
                <w:rFonts w:ascii="Times New Roman" w:eastAsia="Times New Roman" w:hAnsi="Times New Roman" w:cs="Times New Roman"/>
                <w:b/>
                <w:color w:val="000000"/>
                <w:sz w:val="24"/>
                <w:szCs w:val="24"/>
              </w:rPr>
              <w:t>Average household</w:t>
            </w:r>
            <w:r w:rsidRPr="00597EE6">
              <w:rPr>
                <w:rFonts w:ascii="Times New Roman" w:eastAsia="Times New Roman" w:hAnsi="Times New Roman" w:cs="Times New Roman"/>
                <w:b/>
                <w:color w:val="000000"/>
                <w:sz w:val="24"/>
                <w:szCs w:val="24"/>
              </w:rPr>
              <w:t xml:space="preserve"> size</w:t>
            </w:r>
          </w:p>
        </w:tc>
        <w:tc>
          <w:tcPr>
            <w:tcW w:w="5598" w:type="dxa"/>
          </w:tcPr>
          <w:p w:rsidR="00F16F20" w:rsidRPr="00F16F20" w:rsidRDefault="00F16F20" w:rsidP="00241469">
            <w:pPr>
              <w:rPr>
                <w:rFonts w:ascii="Times New Roman" w:eastAsia="Times New Roman" w:hAnsi="Times New Roman" w:cs="Times New Roman"/>
                <w:b/>
                <w:color w:val="000000"/>
                <w:sz w:val="24"/>
                <w:szCs w:val="24"/>
              </w:rPr>
            </w:pPr>
            <w:r w:rsidRPr="00597EE6">
              <w:rPr>
                <w:rFonts w:ascii="Calibri" w:eastAsia="Times New Roman" w:hAnsi="Calibri" w:cs="Calibri"/>
                <w:b/>
                <w:color w:val="000000"/>
              </w:rPr>
              <w:t>2.63</w:t>
            </w:r>
          </w:p>
        </w:tc>
      </w:tr>
      <w:tr w:rsidR="00F16F20" w:rsidRPr="00241469" w:rsidTr="00D5228C">
        <w:tc>
          <w:tcPr>
            <w:tcW w:w="3978" w:type="dxa"/>
          </w:tcPr>
          <w:p w:rsidR="00F16F20" w:rsidRPr="00241469" w:rsidRDefault="00F16F20" w:rsidP="00450A33">
            <w:pPr>
              <w:rPr>
                <w:rFonts w:ascii="Calibri" w:eastAsia="Times New Roman" w:hAnsi="Calibri" w:cs="Calibri"/>
                <w:color w:val="000000"/>
              </w:rPr>
            </w:pPr>
          </w:p>
        </w:tc>
        <w:tc>
          <w:tcPr>
            <w:tcW w:w="5598" w:type="dxa"/>
          </w:tcPr>
          <w:p w:rsidR="00F16F20" w:rsidRPr="00F16F20" w:rsidRDefault="00E07FA1" w:rsidP="00241469">
            <w:pPr>
              <w:rPr>
                <w:rFonts w:ascii="Calibri" w:hAnsi="Calibri" w:cs="Calibri"/>
                <w:color w:val="000000"/>
                <w:sz w:val="16"/>
                <w:szCs w:val="16"/>
              </w:rPr>
            </w:pPr>
            <w:hyperlink r:id="rId12" w:history="1">
              <w:r w:rsidR="00C20EAB" w:rsidRPr="008454B2">
                <w:rPr>
                  <w:rStyle w:val="Hyperlink"/>
                  <w:rFonts w:ascii="Calibri" w:hAnsi="Calibri" w:cs="Calibri"/>
                  <w:sz w:val="16"/>
                  <w:szCs w:val="16"/>
                </w:rPr>
                <w:t>http://reachingblackconsumers.com/2012/06/black-households-and-the-opportunities-they-present/</w:t>
              </w:r>
            </w:hyperlink>
            <w:r w:rsidR="00C20EAB">
              <w:rPr>
                <w:rFonts w:ascii="Calibri" w:hAnsi="Calibri" w:cs="Calibri"/>
                <w:color w:val="000000"/>
                <w:sz w:val="16"/>
                <w:szCs w:val="16"/>
              </w:rPr>
              <w:t xml:space="preserve"> </w:t>
            </w:r>
          </w:p>
        </w:tc>
      </w:tr>
      <w:tr w:rsidR="00F16F20" w:rsidRPr="00241469" w:rsidTr="00D5228C">
        <w:tc>
          <w:tcPr>
            <w:tcW w:w="3978" w:type="dxa"/>
          </w:tcPr>
          <w:p w:rsidR="00F16F20" w:rsidRPr="00F16F20" w:rsidRDefault="00F16F20" w:rsidP="00450A33">
            <w:pPr>
              <w:rPr>
                <w:rFonts w:ascii="Times New Roman" w:eastAsia="Times New Roman" w:hAnsi="Times New Roman" w:cs="Times New Roman"/>
                <w:b/>
                <w:color w:val="000000"/>
                <w:sz w:val="24"/>
                <w:szCs w:val="24"/>
              </w:rPr>
            </w:pPr>
            <w:r w:rsidRPr="00597EE6">
              <w:rPr>
                <w:rFonts w:ascii="Times New Roman" w:eastAsia="Times New Roman" w:hAnsi="Times New Roman" w:cs="Times New Roman"/>
                <w:b/>
                <w:color w:val="000000"/>
                <w:sz w:val="24"/>
                <w:szCs w:val="24"/>
              </w:rPr>
              <w:t>Average age</w:t>
            </w:r>
          </w:p>
        </w:tc>
        <w:tc>
          <w:tcPr>
            <w:tcW w:w="5598" w:type="dxa"/>
          </w:tcPr>
          <w:p w:rsidR="00F16F20" w:rsidRPr="00F16F20" w:rsidRDefault="00F16F20" w:rsidP="00241469">
            <w:pPr>
              <w:rPr>
                <w:rFonts w:ascii="Times New Roman" w:eastAsia="Times New Roman" w:hAnsi="Times New Roman" w:cs="Times New Roman"/>
                <w:b/>
                <w:color w:val="000000"/>
                <w:sz w:val="24"/>
                <w:szCs w:val="24"/>
              </w:rPr>
            </w:pPr>
            <w:r w:rsidRPr="00597EE6">
              <w:rPr>
                <w:rFonts w:ascii="Calibri" w:eastAsia="Times New Roman" w:hAnsi="Calibri" w:cs="Calibri"/>
                <w:b/>
                <w:color w:val="000000"/>
              </w:rPr>
              <w:t>30</w:t>
            </w:r>
          </w:p>
        </w:tc>
      </w:tr>
      <w:tr w:rsidR="00F16F20" w:rsidRPr="00241469" w:rsidTr="00D5228C">
        <w:tc>
          <w:tcPr>
            <w:tcW w:w="3978" w:type="dxa"/>
          </w:tcPr>
          <w:p w:rsidR="00F16F20" w:rsidRPr="00241469" w:rsidRDefault="00F16F20" w:rsidP="00450A33">
            <w:pPr>
              <w:rPr>
                <w:rFonts w:ascii="Calibri" w:eastAsia="Times New Roman" w:hAnsi="Calibri" w:cs="Calibri"/>
                <w:color w:val="000000"/>
              </w:rPr>
            </w:pPr>
          </w:p>
        </w:tc>
        <w:tc>
          <w:tcPr>
            <w:tcW w:w="5598" w:type="dxa"/>
          </w:tcPr>
          <w:p w:rsidR="00F16F20" w:rsidRPr="00F16F20" w:rsidRDefault="00E07FA1" w:rsidP="00241469">
            <w:pPr>
              <w:rPr>
                <w:rFonts w:ascii="Calibri" w:hAnsi="Calibri" w:cs="Calibri"/>
                <w:color w:val="000000"/>
                <w:sz w:val="16"/>
                <w:szCs w:val="16"/>
              </w:rPr>
            </w:pPr>
            <w:hyperlink r:id="rId13" w:history="1">
              <w:r w:rsidR="00C20EAB" w:rsidRPr="008454B2">
                <w:rPr>
                  <w:rStyle w:val="Hyperlink"/>
                  <w:rFonts w:ascii="Calibri" w:hAnsi="Calibri" w:cs="Calibri"/>
                  <w:sz w:val="16"/>
                  <w:szCs w:val="16"/>
                </w:rPr>
                <w:t>http://www.allied-media.com/Publications/african_american_publications_.htm</w:t>
              </w:r>
            </w:hyperlink>
            <w:r w:rsidR="00C20EAB">
              <w:rPr>
                <w:rFonts w:ascii="Calibri" w:hAnsi="Calibri" w:cs="Calibri"/>
                <w:color w:val="000000"/>
                <w:sz w:val="16"/>
                <w:szCs w:val="16"/>
              </w:rPr>
              <w:t xml:space="preserve"> </w:t>
            </w:r>
          </w:p>
        </w:tc>
      </w:tr>
      <w:tr w:rsidR="00F16F20" w:rsidRPr="00241469" w:rsidTr="00D5228C">
        <w:tc>
          <w:tcPr>
            <w:tcW w:w="3978" w:type="dxa"/>
          </w:tcPr>
          <w:p w:rsidR="00F16F20" w:rsidRPr="00241469" w:rsidRDefault="00F16F20" w:rsidP="00450A33">
            <w:pPr>
              <w:rPr>
                <w:rFonts w:ascii="Times New Roman" w:eastAsia="Times New Roman" w:hAnsi="Times New Roman" w:cs="Times New Roman"/>
                <w:b/>
                <w:color w:val="000000"/>
                <w:sz w:val="24"/>
                <w:szCs w:val="24"/>
              </w:rPr>
            </w:pPr>
            <w:r w:rsidRPr="00597EE6">
              <w:rPr>
                <w:rFonts w:ascii="Times New Roman" w:eastAsia="Times New Roman" w:hAnsi="Times New Roman" w:cs="Times New Roman"/>
                <w:b/>
                <w:color w:val="000000"/>
                <w:sz w:val="24"/>
                <w:szCs w:val="24"/>
              </w:rPr>
              <w:t>% with college degrees</w:t>
            </w:r>
          </w:p>
        </w:tc>
        <w:tc>
          <w:tcPr>
            <w:tcW w:w="5598" w:type="dxa"/>
          </w:tcPr>
          <w:p w:rsidR="00F16F20" w:rsidRPr="00F16F20" w:rsidRDefault="00F16F20" w:rsidP="00241469">
            <w:pPr>
              <w:rPr>
                <w:rFonts w:ascii="Times New Roman" w:eastAsia="Times New Roman" w:hAnsi="Times New Roman" w:cs="Times New Roman"/>
                <w:b/>
                <w:color w:val="000000"/>
                <w:sz w:val="24"/>
                <w:szCs w:val="24"/>
              </w:rPr>
            </w:pPr>
            <w:r w:rsidRPr="00597EE6">
              <w:rPr>
                <w:rFonts w:ascii="Calibri" w:eastAsia="Times New Roman" w:hAnsi="Calibri" w:cs="Calibri"/>
                <w:b/>
                <w:color w:val="000000"/>
              </w:rPr>
              <w:t>18.70%</w:t>
            </w:r>
          </w:p>
        </w:tc>
      </w:tr>
      <w:tr w:rsidR="00F16F20" w:rsidRPr="00241469" w:rsidTr="00D5228C">
        <w:tc>
          <w:tcPr>
            <w:tcW w:w="3978" w:type="dxa"/>
          </w:tcPr>
          <w:p w:rsidR="00F16F20" w:rsidRPr="00241469" w:rsidRDefault="00F16F20" w:rsidP="00450A33">
            <w:pPr>
              <w:rPr>
                <w:rFonts w:ascii="Calibri" w:eastAsia="Times New Roman" w:hAnsi="Calibri" w:cs="Calibri"/>
                <w:color w:val="000000"/>
              </w:rPr>
            </w:pPr>
          </w:p>
        </w:tc>
        <w:tc>
          <w:tcPr>
            <w:tcW w:w="5598" w:type="dxa"/>
          </w:tcPr>
          <w:p w:rsidR="00F16F20" w:rsidRPr="00F16F20" w:rsidRDefault="00E07FA1" w:rsidP="00241469">
            <w:pPr>
              <w:rPr>
                <w:rFonts w:ascii="Calibri" w:hAnsi="Calibri" w:cs="Calibri"/>
                <w:color w:val="000000"/>
                <w:sz w:val="16"/>
                <w:szCs w:val="16"/>
              </w:rPr>
            </w:pPr>
            <w:hyperlink r:id="rId14" w:history="1">
              <w:r w:rsidR="00C20EAB" w:rsidRPr="008454B2">
                <w:rPr>
                  <w:rStyle w:val="Hyperlink"/>
                  <w:rFonts w:ascii="Calibri" w:hAnsi="Calibri" w:cs="Calibri"/>
                  <w:sz w:val="16"/>
                  <w:szCs w:val="16"/>
                </w:rPr>
                <w:t>http://factfinder2.census.gov/faces/tableservices/jsf/pages/productview.xhtml?src=bkmk</w:t>
              </w:r>
            </w:hyperlink>
            <w:r w:rsidR="00C20EAB">
              <w:rPr>
                <w:rFonts w:ascii="Calibri" w:hAnsi="Calibri" w:cs="Calibri"/>
                <w:color w:val="000000"/>
                <w:sz w:val="16"/>
                <w:szCs w:val="16"/>
              </w:rPr>
              <w:t xml:space="preserve"> </w:t>
            </w:r>
          </w:p>
        </w:tc>
      </w:tr>
      <w:tr w:rsidR="00F16F20" w:rsidRPr="00241469" w:rsidTr="00D5228C">
        <w:tc>
          <w:tcPr>
            <w:tcW w:w="3978" w:type="dxa"/>
          </w:tcPr>
          <w:p w:rsidR="00F16F20" w:rsidRPr="00241469" w:rsidRDefault="00F16F20" w:rsidP="00450A33">
            <w:pPr>
              <w:rPr>
                <w:rFonts w:ascii="Times New Roman" w:eastAsia="Times New Roman" w:hAnsi="Times New Roman" w:cs="Times New Roman"/>
                <w:b/>
                <w:color w:val="000000"/>
                <w:sz w:val="24"/>
                <w:szCs w:val="24"/>
              </w:rPr>
            </w:pPr>
            <w:r w:rsidRPr="00597EE6">
              <w:rPr>
                <w:rFonts w:ascii="Times New Roman" w:eastAsia="Times New Roman" w:hAnsi="Times New Roman" w:cs="Times New Roman"/>
                <w:b/>
                <w:color w:val="000000"/>
                <w:sz w:val="24"/>
                <w:szCs w:val="24"/>
              </w:rPr>
              <w:t xml:space="preserve">Average or </w:t>
            </w:r>
            <w:r w:rsidRPr="00241469">
              <w:rPr>
                <w:rFonts w:ascii="Times New Roman" w:eastAsia="Times New Roman" w:hAnsi="Times New Roman" w:cs="Times New Roman"/>
                <w:b/>
                <w:color w:val="000000"/>
                <w:sz w:val="24"/>
                <w:szCs w:val="24"/>
              </w:rPr>
              <w:t>median income</w:t>
            </w:r>
            <w:r w:rsidRPr="00597EE6">
              <w:rPr>
                <w:rFonts w:ascii="Times New Roman" w:eastAsia="Times New Roman" w:hAnsi="Times New Roman" w:cs="Times New Roman"/>
                <w:b/>
                <w:color w:val="000000"/>
                <w:sz w:val="24"/>
                <w:szCs w:val="24"/>
              </w:rPr>
              <w:t xml:space="preserve"> levels</w:t>
            </w:r>
          </w:p>
        </w:tc>
        <w:tc>
          <w:tcPr>
            <w:tcW w:w="5598" w:type="dxa"/>
          </w:tcPr>
          <w:p w:rsidR="00F16F20" w:rsidRPr="00F16F20" w:rsidRDefault="00F16F20" w:rsidP="00241469">
            <w:pPr>
              <w:rPr>
                <w:rFonts w:ascii="Times New Roman" w:eastAsia="Times New Roman" w:hAnsi="Times New Roman" w:cs="Times New Roman"/>
                <w:b/>
                <w:color w:val="000000"/>
                <w:sz w:val="24"/>
                <w:szCs w:val="24"/>
              </w:rPr>
            </w:pPr>
            <w:r w:rsidRPr="00597EE6">
              <w:rPr>
                <w:rFonts w:ascii="Calibri" w:eastAsia="Times New Roman" w:hAnsi="Calibri" w:cs="Calibri"/>
                <w:b/>
                <w:color w:val="000000"/>
              </w:rPr>
              <w:t>$33,321</w:t>
            </w:r>
          </w:p>
        </w:tc>
      </w:tr>
      <w:tr w:rsidR="00F16F20" w:rsidRPr="00241469" w:rsidTr="00D5228C">
        <w:tc>
          <w:tcPr>
            <w:tcW w:w="3978" w:type="dxa"/>
          </w:tcPr>
          <w:p w:rsidR="00F16F20" w:rsidRPr="00241469" w:rsidRDefault="00F16F20" w:rsidP="00450A33">
            <w:pPr>
              <w:rPr>
                <w:rFonts w:ascii="Calibri" w:eastAsia="Times New Roman" w:hAnsi="Calibri" w:cs="Calibri"/>
                <w:color w:val="000000"/>
              </w:rPr>
            </w:pPr>
          </w:p>
        </w:tc>
        <w:tc>
          <w:tcPr>
            <w:tcW w:w="5598" w:type="dxa"/>
          </w:tcPr>
          <w:p w:rsidR="00F16F20" w:rsidRPr="00F16F20" w:rsidRDefault="00E07FA1" w:rsidP="00241469">
            <w:pPr>
              <w:rPr>
                <w:rFonts w:ascii="Calibri" w:hAnsi="Calibri" w:cs="Calibri"/>
                <w:color w:val="000000"/>
                <w:sz w:val="16"/>
                <w:szCs w:val="16"/>
              </w:rPr>
            </w:pPr>
            <w:hyperlink r:id="rId15" w:history="1">
              <w:r w:rsidR="00C20EAB" w:rsidRPr="008454B2">
                <w:rPr>
                  <w:rStyle w:val="Hyperlink"/>
                  <w:rFonts w:ascii="Calibri" w:hAnsi="Calibri" w:cs="Calibri"/>
                  <w:sz w:val="16"/>
                  <w:szCs w:val="16"/>
                </w:rPr>
                <w:t>http://www.census.gov/newsroom/releases/archives/facts_for_features_special_editions/cb14-ff03.html</w:t>
              </w:r>
            </w:hyperlink>
            <w:r w:rsidR="00C20EAB">
              <w:rPr>
                <w:rFonts w:ascii="Calibri" w:hAnsi="Calibri" w:cs="Calibri"/>
                <w:color w:val="000000"/>
                <w:sz w:val="16"/>
                <w:szCs w:val="16"/>
              </w:rPr>
              <w:t xml:space="preserve"> </w:t>
            </w:r>
          </w:p>
        </w:tc>
      </w:tr>
      <w:tr w:rsidR="00F16F20" w:rsidRPr="00241469" w:rsidTr="00D5228C">
        <w:tc>
          <w:tcPr>
            <w:tcW w:w="3978" w:type="dxa"/>
          </w:tcPr>
          <w:p w:rsidR="00F16F20" w:rsidRPr="00241469" w:rsidRDefault="00F16F20" w:rsidP="00450A33">
            <w:pPr>
              <w:rPr>
                <w:rFonts w:ascii="Times New Roman" w:eastAsia="Times New Roman" w:hAnsi="Times New Roman" w:cs="Times New Roman"/>
                <w:color w:val="000000"/>
                <w:sz w:val="24"/>
                <w:szCs w:val="24"/>
              </w:rPr>
            </w:pPr>
            <w:r w:rsidRPr="00597EE6">
              <w:rPr>
                <w:rFonts w:ascii="Times New Roman" w:eastAsia="Times New Roman" w:hAnsi="Times New Roman" w:cs="Times New Roman"/>
                <w:b/>
                <w:color w:val="000000"/>
                <w:sz w:val="24"/>
                <w:szCs w:val="24"/>
              </w:rPr>
              <w:t>Geographic location(s) – metro, states, etc</w:t>
            </w:r>
            <w:r w:rsidRPr="00597EE6">
              <w:rPr>
                <w:rFonts w:ascii="Times New Roman" w:eastAsia="Times New Roman" w:hAnsi="Times New Roman" w:cs="Times New Roman"/>
                <w:color w:val="000000"/>
                <w:sz w:val="24"/>
                <w:szCs w:val="24"/>
              </w:rPr>
              <w:t>.</w:t>
            </w:r>
          </w:p>
        </w:tc>
        <w:tc>
          <w:tcPr>
            <w:tcW w:w="5598" w:type="dxa"/>
          </w:tcPr>
          <w:p w:rsidR="00F16F20" w:rsidRPr="00F16F20" w:rsidRDefault="00F16F20" w:rsidP="00450A33">
            <w:pPr>
              <w:rPr>
                <w:rFonts w:ascii="Times New Roman" w:eastAsia="Times New Roman" w:hAnsi="Times New Roman" w:cs="Times New Roman"/>
                <w:b/>
                <w:color w:val="000000"/>
                <w:sz w:val="24"/>
                <w:szCs w:val="24"/>
              </w:rPr>
            </w:pPr>
            <w:r w:rsidRPr="00597EE6">
              <w:rPr>
                <w:rFonts w:ascii="Calibri" w:eastAsia="Times New Roman" w:hAnsi="Calibri" w:cs="Calibri"/>
                <w:b/>
                <w:bCs/>
                <w:color w:val="000000"/>
              </w:rPr>
              <w:t>District of Columbia (</w:t>
            </w:r>
            <w:r w:rsidRPr="00F16F20">
              <w:rPr>
                <w:rFonts w:ascii="Calibri" w:eastAsia="Times New Roman" w:hAnsi="Calibri" w:cs="Calibri"/>
                <w:b/>
                <w:bCs/>
                <w:color w:val="000000"/>
              </w:rPr>
              <w:t>51.6%)</w:t>
            </w:r>
            <w:r w:rsidRPr="00597EE6">
              <w:rPr>
                <w:rFonts w:ascii="Calibri" w:eastAsia="Times New Roman" w:hAnsi="Calibri" w:cs="Calibri"/>
                <w:b/>
                <w:bCs/>
                <w:color w:val="000000"/>
              </w:rPr>
              <w:t xml:space="preserve"> and Mississippi (38%)</w:t>
            </w:r>
            <w:r w:rsidRPr="00597EE6">
              <w:rPr>
                <w:rFonts w:ascii="Calibri" w:eastAsia="Times New Roman" w:hAnsi="Calibri" w:cs="Calibri"/>
                <w:b/>
                <w:color w:val="000000"/>
              </w:rPr>
              <w:t xml:space="preserve">. Location with the </w:t>
            </w:r>
            <w:r w:rsidRPr="00597EE6">
              <w:rPr>
                <w:rFonts w:ascii="Calibri" w:eastAsia="Times New Roman" w:hAnsi="Calibri" w:cs="Calibri"/>
                <w:b/>
                <w:bCs/>
                <w:color w:val="000000"/>
              </w:rPr>
              <w:t xml:space="preserve">largest total number of black residents </w:t>
            </w:r>
            <w:r w:rsidRPr="00597EE6">
              <w:rPr>
                <w:rFonts w:ascii="Calibri" w:eastAsia="Times New Roman" w:hAnsi="Calibri" w:cs="Calibri"/>
                <w:b/>
                <w:color w:val="000000"/>
              </w:rPr>
              <w:t xml:space="preserve">(in 2012) was </w:t>
            </w:r>
            <w:r w:rsidRPr="00597EE6">
              <w:rPr>
                <w:rFonts w:ascii="Calibri" w:eastAsia="Times New Roman" w:hAnsi="Calibri" w:cs="Calibri"/>
                <w:b/>
                <w:bCs/>
                <w:color w:val="000000"/>
              </w:rPr>
              <w:t>New York (3.7 million)</w:t>
            </w:r>
            <w:r w:rsidRPr="00597EE6">
              <w:rPr>
                <w:rFonts w:ascii="Calibri" w:eastAsia="Times New Roman" w:hAnsi="Calibri" w:cs="Calibri"/>
                <w:b/>
                <w:color w:val="000000"/>
              </w:rPr>
              <w:t>.</w:t>
            </w:r>
          </w:p>
        </w:tc>
      </w:tr>
      <w:tr w:rsidR="00F16F20" w:rsidRPr="00241469" w:rsidTr="00D5228C">
        <w:tc>
          <w:tcPr>
            <w:tcW w:w="3978" w:type="dxa"/>
          </w:tcPr>
          <w:p w:rsidR="00F16F20" w:rsidRPr="00241469" w:rsidRDefault="00F16F20" w:rsidP="00450A33">
            <w:pPr>
              <w:rPr>
                <w:rFonts w:ascii="Calibri" w:eastAsia="Times New Roman" w:hAnsi="Calibri" w:cs="Calibri"/>
                <w:bCs/>
                <w:color w:val="000000"/>
              </w:rPr>
            </w:pPr>
          </w:p>
        </w:tc>
        <w:tc>
          <w:tcPr>
            <w:tcW w:w="5598" w:type="dxa"/>
          </w:tcPr>
          <w:p w:rsidR="00F16F20" w:rsidRPr="00F16F20" w:rsidRDefault="00E07FA1" w:rsidP="00450A33">
            <w:pPr>
              <w:rPr>
                <w:rFonts w:ascii="Calibri" w:hAnsi="Calibri" w:cs="Calibri"/>
                <w:color w:val="000000"/>
                <w:sz w:val="16"/>
                <w:szCs w:val="16"/>
              </w:rPr>
            </w:pPr>
            <w:hyperlink r:id="rId16" w:history="1">
              <w:r w:rsidR="00C20EAB" w:rsidRPr="008454B2">
                <w:rPr>
                  <w:rStyle w:val="Hyperlink"/>
                  <w:rFonts w:ascii="Calibri" w:hAnsi="Calibri" w:cs="Calibri"/>
                  <w:sz w:val="16"/>
                  <w:szCs w:val="16"/>
                </w:rPr>
                <w:t>http://www.cdc.gov/minorityhealth/populations/remp/black.html</w:t>
              </w:r>
            </w:hyperlink>
            <w:r w:rsidR="00C20EAB">
              <w:rPr>
                <w:rFonts w:ascii="Calibri" w:hAnsi="Calibri" w:cs="Calibri"/>
                <w:color w:val="000000"/>
                <w:sz w:val="16"/>
                <w:szCs w:val="16"/>
              </w:rPr>
              <w:t xml:space="preserve"> </w:t>
            </w:r>
          </w:p>
        </w:tc>
      </w:tr>
    </w:tbl>
    <w:p w:rsidR="00F16F20" w:rsidRDefault="00F16F20" w:rsidP="00597EE6">
      <w:pPr>
        <w:spacing w:after="0" w:line="240" w:lineRule="auto"/>
        <w:rPr>
          <w:rFonts w:ascii="Times New Roman" w:eastAsia="Times New Roman" w:hAnsi="Times New Roman" w:cs="Times New Roman"/>
          <w:b/>
          <w:color w:val="000000"/>
          <w:sz w:val="24"/>
          <w:szCs w:val="24"/>
        </w:rPr>
      </w:pPr>
    </w:p>
    <w:p w:rsidR="00F16F20" w:rsidRDefault="00241469" w:rsidP="00597EE6">
      <w:pPr>
        <w:spacing w:after="0" w:line="240" w:lineRule="auto"/>
        <w:rPr>
          <w:noProof/>
        </w:rPr>
      </w:pPr>
      <w:r w:rsidRPr="00597EE6">
        <w:rPr>
          <w:rFonts w:ascii="Times New Roman" w:eastAsia="Times New Roman" w:hAnsi="Times New Roman" w:cs="Times New Roman"/>
          <w:b/>
          <w:color w:val="000000"/>
          <w:sz w:val="24"/>
          <w:szCs w:val="24"/>
        </w:rPr>
        <w:t xml:space="preserve">Brands that have </w:t>
      </w:r>
      <w:r w:rsidRPr="00597EE6">
        <w:rPr>
          <w:rFonts w:ascii="Times New Roman" w:eastAsia="Times New Roman" w:hAnsi="Times New Roman" w:cs="Times New Roman"/>
          <w:b/>
          <w:bCs/>
          <w:color w:val="000000"/>
          <w:sz w:val="24"/>
          <w:szCs w:val="24"/>
        </w:rPr>
        <w:t>higher than average</w:t>
      </w:r>
      <w:r w:rsidRPr="00597EE6">
        <w:rPr>
          <w:rFonts w:ascii="Times New Roman" w:eastAsia="Times New Roman" w:hAnsi="Times New Roman" w:cs="Times New Roman"/>
          <w:b/>
          <w:color w:val="000000"/>
          <w:sz w:val="24"/>
          <w:szCs w:val="24"/>
        </w:rPr>
        <w:t xml:space="preserve"> purchase for</w:t>
      </w:r>
      <w:r w:rsidR="00C20EAB">
        <w:rPr>
          <w:rFonts w:ascii="Times New Roman" w:eastAsia="Times New Roman" w:hAnsi="Times New Roman" w:cs="Times New Roman"/>
          <w:b/>
          <w:color w:val="000000"/>
          <w:sz w:val="24"/>
          <w:szCs w:val="24"/>
        </w:rPr>
        <w:t xml:space="preserve"> African American</w:t>
      </w:r>
      <w:r>
        <w:rPr>
          <w:noProof/>
        </w:rPr>
        <w:t xml:space="preserve"> </w:t>
      </w:r>
    </w:p>
    <w:p w:rsidR="00F16F20" w:rsidRPr="00F16F20" w:rsidRDefault="00F16F20" w:rsidP="00F16F20">
      <w:pPr>
        <w:spacing w:after="0" w:line="240" w:lineRule="auto"/>
        <w:rPr>
          <w:rFonts w:ascii="Calibri" w:eastAsia="Times New Roman" w:hAnsi="Calibri" w:cs="Calibri"/>
          <w:color w:val="000000"/>
          <w:sz w:val="16"/>
          <w:szCs w:val="16"/>
        </w:rPr>
      </w:pPr>
      <w:r w:rsidRPr="00F16F20">
        <w:rPr>
          <w:rFonts w:ascii="Calibri" w:eastAsia="Times New Roman" w:hAnsi="Calibri" w:cs="Calibri"/>
          <w:color w:val="000000"/>
          <w:sz w:val="16"/>
          <w:szCs w:val="16"/>
        </w:rPr>
        <w:t>http://nnpa.org/wp-content/uploads/2013/06/African-American-Consumer-Report-2013.pdf</w:t>
      </w:r>
    </w:p>
    <w:p w:rsidR="00241469" w:rsidRPr="00597EE6" w:rsidRDefault="00241469" w:rsidP="00597EE6">
      <w:pPr>
        <w:spacing w:after="0" w:line="240" w:lineRule="auto"/>
        <w:rPr>
          <w:rFonts w:ascii="Times New Roman" w:eastAsia="Times New Roman" w:hAnsi="Times New Roman" w:cs="Times New Roman"/>
          <w:color w:val="000000"/>
          <w:sz w:val="24"/>
          <w:szCs w:val="24"/>
        </w:rPr>
      </w:pPr>
      <w:r>
        <w:rPr>
          <w:noProof/>
        </w:rPr>
        <w:drawing>
          <wp:inline distT="0" distB="0" distL="0" distR="0" wp14:anchorId="48D36BCA" wp14:editId="71DAF142">
            <wp:extent cx="6081823" cy="23497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1823" cy="2349795"/>
                    </a:xfrm>
                    <a:prstGeom prst="rect">
                      <a:avLst/>
                    </a:prstGeom>
                    <a:noFill/>
                    <a:extLst/>
                  </pic:spPr>
                </pic:pic>
              </a:graphicData>
            </a:graphic>
          </wp:inline>
        </w:drawing>
      </w:r>
    </w:p>
    <w:p w:rsidR="007D6BB7" w:rsidRDefault="00241469" w:rsidP="00597E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w:t>
      </w:r>
      <w:r w:rsidR="007D6BB7" w:rsidRPr="00597EE6">
        <w:rPr>
          <w:rFonts w:ascii="Times New Roman" w:eastAsia="Times New Roman" w:hAnsi="Times New Roman" w:cs="Times New Roman"/>
          <w:color w:val="000000"/>
          <w:sz w:val="24"/>
          <w:szCs w:val="24"/>
        </w:rPr>
        <w:t xml:space="preserve">dentify specific products which have </w:t>
      </w:r>
      <w:r w:rsidR="007D6BB7" w:rsidRPr="00597EE6">
        <w:rPr>
          <w:rFonts w:ascii="Times New Roman" w:eastAsia="Times New Roman" w:hAnsi="Times New Roman" w:cs="Times New Roman"/>
          <w:b/>
          <w:bCs/>
          <w:color w:val="000000"/>
          <w:sz w:val="24"/>
          <w:szCs w:val="24"/>
        </w:rPr>
        <w:t xml:space="preserve">above average </w:t>
      </w:r>
      <w:r w:rsidR="007D6BB7" w:rsidRPr="00597EE6">
        <w:rPr>
          <w:rFonts w:ascii="Times New Roman" w:eastAsia="Times New Roman" w:hAnsi="Times New Roman" w:cs="Times New Roman"/>
          <w:color w:val="000000"/>
          <w:sz w:val="24"/>
          <w:szCs w:val="24"/>
        </w:rPr>
        <w:t xml:space="preserve">usage for </w:t>
      </w:r>
      <w:r w:rsidR="00F652C1">
        <w:rPr>
          <w:rFonts w:ascii="Times New Roman" w:eastAsia="Times New Roman" w:hAnsi="Times New Roman" w:cs="Times New Roman"/>
          <w:color w:val="000000"/>
          <w:sz w:val="24"/>
          <w:szCs w:val="24"/>
        </w:rPr>
        <w:t>African American</w:t>
      </w:r>
      <w:r w:rsidR="007D6BB7" w:rsidRPr="00597EE6">
        <w:rPr>
          <w:rFonts w:ascii="Times New Roman" w:eastAsia="Times New Roman" w:hAnsi="Times New Roman" w:cs="Times New Roman"/>
          <w:color w:val="000000"/>
          <w:sz w:val="24"/>
          <w:szCs w:val="24"/>
        </w:rPr>
        <w:t> </w:t>
      </w:r>
    </w:p>
    <w:p w:rsidR="005A6197" w:rsidRDefault="0027197E" w:rsidP="00597E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647950" cy="4067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r="5442"/>
                    <a:stretch/>
                  </pic:blipFill>
                  <pic:spPr bwMode="auto">
                    <a:xfrm>
                      <a:off x="0" y="0"/>
                      <a:ext cx="2647950" cy="4067175"/>
                    </a:xfrm>
                    <a:prstGeom prst="rect">
                      <a:avLst/>
                    </a:prstGeom>
                    <a:noFill/>
                    <a:ln>
                      <a:noFill/>
                    </a:ln>
                    <a:extLst>
                      <a:ext uri="{53640926-AAD7-44D8-BBD7-CCE9431645EC}">
                        <a14:shadowObscured xmlns:a14="http://schemas.microsoft.com/office/drawing/2010/main"/>
                      </a:ext>
                    </a:extLst>
                  </pic:spPr>
                </pic:pic>
              </a:graphicData>
            </a:graphic>
          </wp:inline>
        </w:drawing>
      </w:r>
    </w:p>
    <w:p w:rsidR="005A6197" w:rsidRPr="00597EE6" w:rsidRDefault="005A6197" w:rsidP="00597EE6">
      <w:pPr>
        <w:spacing w:after="0" w:line="240" w:lineRule="auto"/>
        <w:rPr>
          <w:rFonts w:ascii="Times New Roman" w:eastAsia="Times New Roman" w:hAnsi="Times New Roman" w:cs="Times New Roman"/>
          <w:color w:val="000000"/>
          <w:sz w:val="24"/>
          <w:szCs w:val="24"/>
        </w:rPr>
      </w:pPr>
    </w:p>
    <w:p w:rsidR="007D6BB7" w:rsidRDefault="007D6BB7" w:rsidP="00597EE6">
      <w:pPr>
        <w:spacing w:after="0" w:line="240" w:lineRule="auto"/>
        <w:rPr>
          <w:rFonts w:ascii="Times New Roman" w:eastAsia="Times New Roman" w:hAnsi="Times New Roman" w:cs="Times New Roman"/>
          <w:color w:val="000000"/>
          <w:sz w:val="24"/>
          <w:szCs w:val="24"/>
        </w:rPr>
      </w:pPr>
      <w:r w:rsidRPr="00597EE6">
        <w:rPr>
          <w:rFonts w:ascii="Times New Roman" w:eastAsia="Times New Roman" w:hAnsi="Times New Roman" w:cs="Times New Roman"/>
          <w:color w:val="000000"/>
          <w:sz w:val="24"/>
          <w:szCs w:val="24"/>
        </w:rPr>
        <w:t xml:space="preserve">Best media to use to target </w:t>
      </w:r>
      <w:r w:rsidR="000E4D1D">
        <w:rPr>
          <w:rFonts w:ascii="Times New Roman" w:eastAsia="Times New Roman" w:hAnsi="Times New Roman" w:cs="Times New Roman"/>
          <w:color w:val="000000"/>
          <w:sz w:val="24"/>
          <w:szCs w:val="24"/>
        </w:rPr>
        <w:t>African American</w:t>
      </w:r>
      <w:r w:rsidRPr="00597EE6">
        <w:rPr>
          <w:rFonts w:ascii="Times New Roman" w:eastAsia="Times New Roman" w:hAnsi="Times New Roman" w:cs="Times New Roman"/>
          <w:color w:val="000000"/>
          <w:sz w:val="24"/>
          <w:szCs w:val="24"/>
        </w:rPr>
        <w:t xml:space="preserve"> </w:t>
      </w:r>
    </w:p>
    <w:p w:rsidR="00241469" w:rsidRDefault="00241469" w:rsidP="00597EE6">
      <w:pPr>
        <w:spacing w:after="0" w:line="240" w:lineRule="auto"/>
        <w:rPr>
          <w:rFonts w:ascii="Times New Roman" w:eastAsia="Times New Roman" w:hAnsi="Times New Roman" w:cs="Times New Roman"/>
          <w:b/>
          <w:bCs/>
          <w:color w:val="000000"/>
          <w:sz w:val="24"/>
          <w:szCs w:val="24"/>
        </w:rPr>
      </w:pPr>
      <w:r>
        <w:rPr>
          <w:noProof/>
        </w:rPr>
        <w:drawing>
          <wp:inline distT="0" distB="0" distL="0" distR="0" wp14:anchorId="6839C6DC" wp14:editId="649045F1">
            <wp:extent cx="5943600" cy="278573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785730"/>
                    </a:xfrm>
                    <a:prstGeom prst="rect">
                      <a:avLst/>
                    </a:prstGeom>
                    <a:noFill/>
                    <a:extLst/>
                  </pic:spPr>
                </pic:pic>
              </a:graphicData>
            </a:graphic>
          </wp:inline>
        </w:drawing>
      </w:r>
    </w:p>
    <w:p w:rsidR="00241469" w:rsidRDefault="00241469" w:rsidP="00597EE6">
      <w:pPr>
        <w:spacing w:after="0" w:line="240" w:lineRule="auto"/>
        <w:rPr>
          <w:rFonts w:ascii="Times New Roman" w:eastAsia="Times New Roman" w:hAnsi="Times New Roman" w:cs="Times New Roman"/>
          <w:b/>
          <w:bCs/>
          <w:color w:val="000000"/>
          <w:sz w:val="24"/>
          <w:szCs w:val="24"/>
        </w:rPr>
      </w:pPr>
    </w:p>
    <w:p w:rsidR="00F16F20" w:rsidRDefault="00F16F20" w:rsidP="00597EE6">
      <w:pPr>
        <w:spacing w:after="0" w:line="240" w:lineRule="auto"/>
        <w:rPr>
          <w:rFonts w:ascii="Times New Roman" w:eastAsia="Times New Roman" w:hAnsi="Times New Roman" w:cs="Times New Roman"/>
          <w:b/>
          <w:bCs/>
          <w:color w:val="000000"/>
          <w:sz w:val="24"/>
          <w:szCs w:val="24"/>
        </w:rPr>
      </w:pPr>
    </w:p>
    <w:p w:rsidR="00BA0CD7" w:rsidRDefault="00BA0CD7" w:rsidP="00597EE6">
      <w:pPr>
        <w:spacing w:after="0" w:line="240" w:lineRule="auto"/>
        <w:rPr>
          <w:rFonts w:ascii="Times New Roman" w:eastAsia="Times New Roman" w:hAnsi="Times New Roman" w:cs="Times New Roman"/>
          <w:b/>
          <w:bCs/>
          <w:color w:val="000000"/>
          <w:sz w:val="24"/>
          <w:szCs w:val="24"/>
        </w:rPr>
      </w:pPr>
    </w:p>
    <w:p w:rsidR="00F16F20" w:rsidRDefault="00F16F20" w:rsidP="00597EE6">
      <w:pPr>
        <w:spacing w:after="0" w:line="240" w:lineRule="auto"/>
        <w:rPr>
          <w:rFonts w:ascii="Times New Roman" w:eastAsia="Times New Roman" w:hAnsi="Times New Roman" w:cs="Times New Roman"/>
          <w:b/>
          <w:bCs/>
          <w:color w:val="000000"/>
          <w:sz w:val="24"/>
          <w:szCs w:val="24"/>
        </w:rPr>
      </w:pPr>
    </w:p>
    <w:p w:rsidR="00F16F20" w:rsidRDefault="00F16F20" w:rsidP="00F16F20">
      <w:pPr>
        <w:spacing w:after="0" w:line="240" w:lineRule="auto"/>
        <w:rPr>
          <w:rFonts w:ascii="Times New Roman" w:eastAsia="Times New Roman" w:hAnsi="Times New Roman" w:cs="Times New Roman"/>
          <w:b/>
          <w:bCs/>
          <w:color w:val="000000"/>
        </w:rPr>
      </w:pPr>
      <w:r w:rsidRPr="00F16F20">
        <w:rPr>
          <w:rFonts w:ascii="Times New Roman" w:eastAsia="Times New Roman" w:hAnsi="Times New Roman" w:cs="Times New Roman"/>
          <w:b/>
          <w:bCs/>
          <w:color w:val="000000"/>
        </w:rPr>
        <w:lastRenderedPageBreak/>
        <w:t>ASIAN AMERICAN</w:t>
      </w:r>
    </w:p>
    <w:p w:rsidR="00F16F20" w:rsidRPr="00F16F20" w:rsidRDefault="00F16F20" w:rsidP="00F16F20">
      <w:pPr>
        <w:spacing w:after="0" w:line="240" w:lineRule="auto"/>
        <w:rPr>
          <w:rFonts w:ascii="Times New Roman" w:eastAsia="Times New Roman" w:hAnsi="Times New Roman" w:cs="Times New Roman"/>
          <w:b/>
          <w:bCs/>
          <w:color w:val="000000"/>
        </w:rPr>
      </w:pPr>
    </w:p>
    <w:tbl>
      <w:tblPr>
        <w:tblStyle w:val="TableGrid"/>
        <w:tblW w:w="0" w:type="auto"/>
        <w:tblLook w:val="04A0" w:firstRow="1" w:lastRow="0" w:firstColumn="1" w:lastColumn="0" w:noHBand="0" w:noVBand="1"/>
      </w:tblPr>
      <w:tblGrid>
        <w:gridCol w:w="4518"/>
        <w:gridCol w:w="5058"/>
      </w:tblGrid>
      <w:tr w:rsidR="006A6018" w:rsidRPr="00F16F20" w:rsidTr="006A6018">
        <w:tc>
          <w:tcPr>
            <w:tcW w:w="4518" w:type="dxa"/>
          </w:tcPr>
          <w:p w:rsidR="006A6018" w:rsidRPr="007321D9" w:rsidRDefault="006A6018" w:rsidP="00390E5A">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Total numbers in the U.S.</w:t>
            </w:r>
          </w:p>
        </w:tc>
        <w:tc>
          <w:tcPr>
            <w:tcW w:w="5058" w:type="dxa"/>
          </w:tcPr>
          <w:p w:rsidR="006A6018" w:rsidRPr="007321D9" w:rsidRDefault="006A6018" w:rsidP="006A6018">
            <w:pPr>
              <w:rPr>
                <w:rFonts w:ascii="Times New Roman" w:eastAsia="Times New Roman" w:hAnsi="Times New Roman" w:cs="Times New Roman"/>
                <w:b/>
                <w:color w:val="000000"/>
                <w:sz w:val="24"/>
                <w:szCs w:val="24"/>
              </w:rPr>
            </w:pPr>
            <w:r w:rsidRPr="007321D9">
              <w:rPr>
                <w:rFonts w:ascii="Calibri" w:eastAsia="Times New Roman" w:hAnsi="Calibri" w:cs="Calibri"/>
                <w:b/>
                <w:color w:val="000000"/>
              </w:rPr>
              <w:t>14.7 Million</w:t>
            </w:r>
          </w:p>
        </w:tc>
      </w:tr>
      <w:tr w:rsidR="006A6018" w:rsidRPr="00F16F20" w:rsidTr="006A6018">
        <w:tc>
          <w:tcPr>
            <w:tcW w:w="4518" w:type="dxa"/>
          </w:tcPr>
          <w:p w:rsidR="006A6018" w:rsidRPr="007321D9" w:rsidRDefault="006A6018" w:rsidP="00390E5A">
            <w:pPr>
              <w:rPr>
                <w:rFonts w:ascii="Calibri" w:eastAsia="Times New Roman" w:hAnsi="Calibri" w:cs="Calibri"/>
                <w:b/>
                <w:color w:val="000000"/>
              </w:rPr>
            </w:pPr>
          </w:p>
        </w:tc>
        <w:tc>
          <w:tcPr>
            <w:tcW w:w="5058" w:type="dxa"/>
          </w:tcPr>
          <w:p w:rsidR="006A6018" w:rsidRPr="006A6018" w:rsidRDefault="00E07FA1" w:rsidP="006A6018">
            <w:pPr>
              <w:rPr>
                <w:b/>
                <w:bCs/>
                <w:color w:val="000000"/>
                <w:sz w:val="16"/>
                <w:szCs w:val="16"/>
              </w:rPr>
            </w:pPr>
            <w:hyperlink r:id="rId20" w:history="1">
              <w:r w:rsidR="00C20EAB" w:rsidRPr="008454B2">
                <w:rPr>
                  <w:rStyle w:val="Hyperlink"/>
                  <w:b/>
                  <w:bCs/>
                  <w:sz w:val="16"/>
                  <w:szCs w:val="16"/>
                </w:rPr>
                <w:t>http://www.cdc.gov/minorityhealth/populations/remp/black.html</w:t>
              </w:r>
            </w:hyperlink>
            <w:r w:rsidR="00C20EAB">
              <w:rPr>
                <w:b/>
                <w:bCs/>
                <w:color w:val="000000"/>
                <w:sz w:val="16"/>
                <w:szCs w:val="16"/>
              </w:rPr>
              <w:t xml:space="preserve"> </w:t>
            </w:r>
          </w:p>
        </w:tc>
      </w:tr>
      <w:tr w:rsidR="006A6018" w:rsidRPr="00F16F20" w:rsidTr="006A6018">
        <w:tc>
          <w:tcPr>
            <w:tcW w:w="4518" w:type="dxa"/>
          </w:tcPr>
          <w:p w:rsidR="006A6018" w:rsidRPr="007321D9" w:rsidRDefault="006A6018" w:rsidP="00390E5A">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Percent of the total U. S. population</w:t>
            </w:r>
          </w:p>
        </w:tc>
        <w:tc>
          <w:tcPr>
            <w:tcW w:w="5058" w:type="dxa"/>
          </w:tcPr>
          <w:p w:rsidR="006A6018" w:rsidRPr="007321D9" w:rsidRDefault="006A6018" w:rsidP="00EC1944">
            <w:pPr>
              <w:rPr>
                <w:rFonts w:ascii="Calibri" w:eastAsia="Times New Roman" w:hAnsi="Calibri" w:cs="Calibri"/>
                <w:b/>
                <w:color w:val="000000"/>
              </w:rPr>
            </w:pPr>
            <w:r w:rsidRPr="007321D9">
              <w:rPr>
                <w:rFonts w:ascii="Calibri" w:eastAsia="Times New Roman" w:hAnsi="Calibri" w:cs="Calibri"/>
                <w:b/>
                <w:color w:val="000000"/>
              </w:rPr>
              <w:t>5.00%</w:t>
            </w:r>
          </w:p>
        </w:tc>
      </w:tr>
      <w:tr w:rsidR="006A6018" w:rsidRPr="00F16F20" w:rsidTr="006A6018">
        <w:tc>
          <w:tcPr>
            <w:tcW w:w="4518" w:type="dxa"/>
          </w:tcPr>
          <w:p w:rsidR="006A6018" w:rsidRPr="007321D9" w:rsidRDefault="006A6018" w:rsidP="00390E5A">
            <w:pPr>
              <w:rPr>
                <w:rFonts w:ascii="Calibri" w:eastAsia="Times New Roman" w:hAnsi="Calibri" w:cs="Calibri"/>
                <w:b/>
                <w:color w:val="000000"/>
              </w:rPr>
            </w:pPr>
          </w:p>
        </w:tc>
        <w:tc>
          <w:tcPr>
            <w:tcW w:w="5058" w:type="dxa"/>
          </w:tcPr>
          <w:p w:rsidR="006A6018" w:rsidRPr="006A6018" w:rsidRDefault="00E07FA1" w:rsidP="006A6018">
            <w:pPr>
              <w:rPr>
                <w:b/>
                <w:bCs/>
                <w:color w:val="000000"/>
                <w:sz w:val="16"/>
                <w:szCs w:val="16"/>
              </w:rPr>
            </w:pPr>
            <w:hyperlink r:id="rId21" w:history="1">
              <w:r w:rsidR="00C20EAB" w:rsidRPr="008454B2">
                <w:rPr>
                  <w:rStyle w:val="Hyperlink"/>
                  <w:b/>
                  <w:bCs/>
                  <w:sz w:val="16"/>
                  <w:szCs w:val="16"/>
                </w:rPr>
                <w:t>http://www.cdc.gov/minorityhealth/populations/remp/black.html</w:t>
              </w:r>
            </w:hyperlink>
            <w:r w:rsidR="00C20EAB">
              <w:rPr>
                <w:b/>
                <w:bCs/>
                <w:color w:val="000000"/>
                <w:sz w:val="16"/>
                <w:szCs w:val="16"/>
              </w:rPr>
              <w:t xml:space="preserve"> </w:t>
            </w:r>
          </w:p>
        </w:tc>
      </w:tr>
      <w:tr w:rsidR="006A6018" w:rsidRPr="00F16F20" w:rsidTr="006A6018">
        <w:tc>
          <w:tcPr>
            <w:tcW w:w="4518" w:type="dxa"/>
          </w:tcPr>
          <w:p w:rsidR="006A6018" w:rsidRPr="007321D9" w:rsidRDefault="006A6018" w:rsidP="00390E5A">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Rate of growth</w:t>
            </w:r>
          </w:p>
        </w:tc>
        <w:tc>
          <w:tcPr>
            <w:tcW w:w="5058" w:type="dxa"/>
          </w:tcPr>
          <w:p w:rsidR="006A6018" w:rsidRPr="007321D9" w:rsidRDefault="006A6018" w:rsidP="00EC1944">
            <w:pPr>
              <w:rPr>
                <w:rFonts w:ascii="Calibri" w:eastAsia="Times New Roman" w:hAnsi="Calibri" w:cs="Calibri"/>
                <w:b/>
                <w:color w:val="000000"/>
              </w:rPr>
            </w:pPr>
            <w:r w:rsidRPr="007321D9">
              <w:rPr>
                <w:rFonts w:ascii="Calibri" w:eastAsia="Times New Roman" w:hAnsi="Calibri" w:cs="Calibri"/>
                <w:b/>
                <w:color w:val="000000"/>
              </w:rPr>
              <w:t>Increased 45% between 2000 and 2010</w:t>
            </w:r>
          </w:p>
        </w:tc>
      </w:tr>
      <w:tr w:rsidR="006A6018" w:rsidRPr="00F16F20" w:rsidTr="006A6018">
        <w:tc>
          <w:tcPr>
            <w:tcW w:w="4518" w:type="dxa"/>
          </w:tcPr>
          <w:p w:rsidR="006A6018" w:rsidRPr="007321D9" w:rsidRDefault="006A6018" w:rsidP="00390E5A">
            <w:pPr>
              <w:rPr>
                <w:rFonts w:ascii="Calibri" w:eastAsia="Times New Roman" w:hAnsi="Calibri" w:cs="Calibri"/>
                <w:b/>
                <w:color w:val="000000"/>
              </w:rPr>
            </w:pPr>
          </w:p>
        </w:tc>
        <w:tc>
          <w:tcPr>
            <w:tcW w:w="5058" w:type="dxa"/>
          </w:tcPr>
          <w:p w:rsidR="006A6018" w:rsidRPr="006A6018" w:rsidRDefault="00E07FA1" w:rsidP="006A6018">
            <w:pPr>
              <w:rPr>
                <w:rFonts w:ascii="Calibri" w:hAnsi="Calibri" w:cs="Calibri"/>
                <w:color w:val="000000"/>
                <w:sz w:val="16"/>
                <w:szCs w:val="16"/>
              </w:rPr>
            </w:pPr>
            <w:hyperlink r:id="rId22" w:history="1">
              <w:r w:rsidR="00C20EAB" w:rsidRPr="008454B2">
                <w:rPr>
                  <w:rStyle w:val="Hyperlink"/>
                  <w:rFonts w:ascii="Calibri" w:hAnsi="Calibri" w:cs="Calibri"/>
                  <w:sz w:val="16"/>
                  <w:szCs w:val="16"/>
                </w:rPr>
                <w:t>http://www.census.gov/prod/cen2010/briefs/c2010br-11.pdf</w:t>
              </w:r>
            </w:hyperlink>
            <w:r w:rsidR="00C20EAB">
              <w:rPr>
                <w:rFonts w:ascii="Calibri" w:hAnsi="Calibri" w:cs="Calibri"/>
                <w:color w:val="000000"/>
                <w:sz w:val="16"/>
                <w:szCs w:val="16"/>
              </w:rPr>
              <w:t xml:space="preserve"> </w:t>
            </w:r>
          </w:p>
        </w:tc>
      </w:tr>
      <w:tr w:rsidR="006A6018" w:rsidRPr="00F16F20" w:rsidTr="006A6018">
        <w:tc>
          <w:tcPr>
            <w:tcW w:w="4518" w:type="dxa"/>
          </w:tcPr>
          <w:p w:rsidR="006A6018" w:rsidRPr="007321D9" w:rsidRDefault="006A6018" w:rsidP="00390E5A">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Average  household size</w:t>
            </w:r>
          </w:p>
        </w:tc>
        <w:tc>
          <w:tcPr>
            <w:tcW w:w="5058" w:type="dxa"/>
          </w:tcPr>
          <w:p w:rsidR="006A6018" w:rsidRPr="007321D9" w:rsidRDefault="006A6018" w:rsidP="00EC1944">
            <w:pPr>
              <w:rPr>
                <w:rFonts w:ascii="Calibri" w:eastAsia="Times New Roman" w:hAnsi="Calibri" w:cs="Calibri"/>
                <w:b/>
                <w:color w:val="000000"/>
              </w:rPr>
            </w:pPr>
            <w:r w:rsidRPr="007321D9">
              <w:rPr>
                <w:rFonts w:ascii="Calibri" w:eastAsia="Times New Roman" w:hAnsi="Calibri" w:cs="Calibri"/>
                <w:b/>
                <w:color w:val="000000"/>
              </w:rPr>
              <w:t>3.52</w:t>
            </w:r>
          </w:p>
        </w:tc>
      </w:tr>
      <w:tr w:rsidR="006A6018" w:rsidRPr="00F16F20" w:rsidTr="006A6018">
        <w:tc>
          <w:tcPr>
            <w:tcW w:w="4518" w:type="dxa"/>
          </w:tcPr>
          <w:p w:rsidR="006A6018" w:rsidRPr="007321D9" w:rsidRDefault="006A6018" w:rsidP="00390E5A">
            <w:pPr>
              <w:rPr>
                <w:rFonts w:ascii="Calibri" w:eastAsia="Times New Roman" w:hAnsi="Calibri" w:cs="Calibri"/>
                <w:b/>
                <w:color w:val="000000"/>
              </w:rPr>
            </w:pPr>
          </w:p>
        </w:tc>
        <w:tc>
          <w:tcPr>
            <w:tcW w:w="5058" w:type="dxa"/>
          </w:tcPr>
          <w:p w:rsidR="006A6018" w:rsidRPr="00F16F20" w:rsidRDefault="00E07FA1" w:rsidP="003F3788">
            <w:pPr>
              <w:rPr>
                <w:rFonts w:ascii="Calibri" w:eastAsia="Times New Roman" w:hAnsi="Calibri" w:cs="Calibri"/>
                <w:color w:val="000000"/>
              </w:rPr>
            </w:pPr>
            <w:hyperlink r:id="rId23" w:history="1">
              <w:r w:rsidR="00C20EAB" w:rsidRPr="008454B2">
                <w:rPr>
                  <w:rStyle w:val="Hyperlink"/>
                  <w:rFonts w:ascii="Calibri" w:hAnsi="Calibri" w:cs="Calibri"/>
                  <w:sz w:val="16"/>
                  <w:szCs w:val="16"/>
                </w:rPr>
                <w:t>http://www.census.gov/prod/cen2010/briefs/c2010br-11.pdf</w:t>
              </w:r>
            </w:hyperlink>
            <w:r w:rsidR="00C20EAB">
              <w:rPr>
                <w:rFonts w:ascii="Calibri" w:hAnsi="Calibri" w:cs="Calibri"/>
                <w:color w:val="000000"/>
                <w:sz w:val="16"/>
                <w:szCs w:val="16"/>
              </w:rPr>
              <w:t xml:space="preserve"> </w:t>
            </w:r>
          </w:p>
        </w:tc>
      </w:tr>
      <w:tr w:rsidR="006A6018" w:rsidRPr="00F16F20" w:rsidTr="006A6018">
        <w:tc>
          <w:tcPr>
            <w:tcW w:w="4518" w:type="dxa"/>
          </w:tcPr>
          <w:p w:rsidR="006A6018" w:rsidRPr="007321D9" w:rsidRDefault="006A6018" w:rsidP="00390E5A">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Average age</w:t>
            </w:r>
          </w:p>
        </w:tc>
        <w:tc>
          <w:tcPr>
            <w:tcW w:w="5058" w:type="dxa"/>
          </w:tcPr>
          <w:p w:rsidR="006A6018" w:rsidRPr="007321D9" w:rsidRDefault="006A6018" w:rsidP="00EC1944">
            <w:pPr>
              <w:rPr>
                <w:rFonts w:ascii="Calibri" w:eastAsia="Times New Roman" w:hAnsi="Calibri" w:cs="Calibri"/>
                <w:b/>
                <w:color w:val="000000"/>
              </w:rPr>
            </w:pPr>
            <w:r w:rsidRPr="007321D9">
              <w:rPr>
                <w:rFonts w:ascii="Calibri" w:eastAsia="Times New Roman" w:hAnsi="Calibri" w:cs="Calibri"/>
                <w:b/>
                <w:color w:val="000000"/>
              </w:rPr>
              <w:t>38</w:t>
            </w:r>
          </w:p>
        </w:tc>
      </w:tr>
      <w:tr w:rsidR="006A6018" w:rsidRPr="00F16F20" w:rsidTr="006A6018">
        <w:tc>
          <w:tcPr>
            <w:tcW w:w="4518" w:type="dxa"/>
          </w:tcPr>
          <w:p w:rsidR="006A6018" w:rsidRPr="007321D9" w:rsidRDefault="006A6018" w:rsidP="00390E5A">
            <w:pPr>
              <w:rPr>
                <w:rFonts w:ascii="Calibri" w:eastAsia="Times New Roman" w:hAnsi="Calibri" w:cs="Calibri"/>
                <w:b/>
                <w:color w:val="000000"/>
              </w:rPr>
            </w:pPr>
          </w:p>
        </w:tc>
        <w:tc>
          <w:tcPr>
            <w:tcW w:w="5058" w:type="dxa"/>
          </w:tcPr>
          <w:p w:rsidR="00C20EAB" w:rsidRPr="00C20EAB" w:rsidRDefault="00E07FA1" w:rsidP="003F3788">
            <w:pPr>
              <w:rPr>
                <w:rFonts w:ascii="Calibri" w:hAnsi="Calibri" w:cs="Calibri"/>
                <w:color w:val="000000"/>
                <w:sz w:val="16"/>
                <w:szCs w:val="16"/>
              </w:rPr>
            </w:pPr>
            <w:hyperlink r:id="rId24" w:history="1">
              <w:r w:rsidR="00C20EAB" w:rsidRPr="008454B2">
                <w:rPr>
                  <w:rStyle w:val="Hyperlink"/>
                  <w:rFonts w:ascii="Calibri" w:hAnsi="Calibri" w:cs="Calibri"/>
                  <w:sz w:val="16"/>
                  <w:szCs w:val="16"/>
                </w:rPr>
                <w:t>http://www.census.gov/prod/cen2010/briefs/c2010br-11.pdf</w:t>
              </w:r>
            </w:hyperlink>
            <w:r w:rsidR="00C20EAB">
              <w:rPr>
                <w:rFonts w:ascii="Calibri" w:hAnsi="Calibri" w:cs="Calibri"/>
                <w:color w:val="000000"/>
                <w:sz w:val="16"/>
                <w:szCs w:val="16"/>
              </w:rPr>
              <w:t xml:space="preserve"> </w:t>
            </w:r>
          </w:p>
        </w:tc>
      </w:tr>
      <w:tr w:rsidR="006A6018" w:rsidRPr="00F16F20" w:rsidTr="006A6018">
        <w:tc>
          <w:tcPr>
            <w:tcW w:w="4518" w:type="dxa"/>
          </w:tcPr>
          <w:p w:rsidR="006A6018" w:rsidRPr="007321D9" w:rsidRDefault="006A6018" w:rsidP="00390E5A">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 with college degrees</w:t>
            </w:r>
          </w:p>
        </w:tc>
        <w:tc>
          <w:tcPr>
            <w:tcW w:w="5058" w:type="dxa"/>
          </w:tcPr>
          <w:p w:rsidR="006A6018" w:rsidRPr="007321D9" w:rsidRDefault="00916A5E" w:rsidP="006A601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w:t>
            </w:r>
            <w:r w:rsidR="00497C1C" w:rsidRPr="007321D9">
              <w:rPr>
                <w:rFonts w:ascii="Times New Roman" w:eastAsia="Times New Roman" w:hAnsi="Times New Roman" w:cs="Times New Roman"/>
                <w:b/>
                <w:color w:val="000000"/>
                <w:sz w:val="24"/>
                <w:szCs w:val="24"/>
              </w:rPr>
              <w:t xml:space="preserve">% </w:t>
            </w:r>
          </w:p>
        </w:tc>
      </w:tr>
      <w:tr w:rsidR="006A6018" w:rsidRPr="00F16F20" w:rsidTr="006A6018">
        <w:tc>
          <w:tcPr>
            <w:tcW w:w="4518" w:type="dxa"/>
          </w:tcPr>
          <w:p w:rsidR="006A6018" w:rsidRPr="007321D9" w:rsidRDefault="006A6018" w:rsidP="00390E5A">
            <w:pPr>
              <w:rPr>
                <w:rFonts w:ascii="Calibri" w:eastAsia="Times New Roman" w:hAnsi="Calibri" w:cs="Calibri"/>
                <w:b/>
                <w:color w:val="000000"/>
              </w:rPr>
            </w:pPr>
          </w:p>
        </w:tc>
        <w:tc>
          <w:tcPr>
            <w:tcW w:w="5058" w:type="dxa"/>
          </w:tcPr>
          <w:p w:rsidR="006A6018" w:rsidRPr="006A6018" w:rsidRDefault="00E07FA1" w:rsidP="003F3788">
            <w:pPr>
              <w:rPr>
                <w:rFonts w:ascii="Calibri" w:eastAsia="Times New Roman" w:hAnsi="Calibri" w:cs="Calibri"/>
                <w:b/>
                <w:color w:val="000000"/>
              </w:rPr>
            </w:pPr>
            <w:hyperlink r:id="rId25" w:history="1">
              <w:r w:rsidR="003F3788" w:rsidRPr="00FE5E55">
                <w:rPr>
                  <w:rStyle w:val="Hyperlink"/>
                  <w:rFonts w:ascii="Calibri" w:hAnsi="Calibri" w:cs="Calibri"/>
                  <w:sz w:val="16"/>
                  <w:szCs w:val="16"/>
                </w:rPr>
                <w:t>http://www.census.gov/prod/cen2010/briefs/c2010br-11.pdf</w:t>
              </w:r>
            </w:hyperlink>
          </w:p>
        </w:tc>
      </w:tr>
      <w:tr w:rsidR="006A6018" w:rsidRPr="00F16F20" w:rsidTr="006A6018">
        <w:tc>
          <w:tcPr>
            <w:tcW w:w="4518" w:type="dxa"/>
          </w:tcPr>
          <w:p w:rsidR="006A6018" w:rsidRPr="007321D9" w:rsidRDefault="006A6018" w:rsidP="00390E5A">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Average or median  income levels</w:t>
            </w:r>
          </w:p>
        </w:tc>
        <w:tc>
          <w:tcPr>
            <w:tcW w:w="5058" w:type="dxa"/>
          </w:tcPr>
          <w:p w:rsidR="006A6018" w:rsidRDefault="00497C1C" w:rsidP="006A6018">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$63000</w:t>
            </w:r>
          </w:p>
          <w:p w:rsidR="006332D4" w:rsidRPr="007321D9" w:rsidRDefault="00E07FA1" w:rsidP="006A6018">
            <w:pPr>
              <w:rPr>
                <w:rFonts w:ascii="Times New Roman" w:eastAsia="Times New Roman" w:hAnsi="Times New Roman" w:cs="Times New Roman"/>
                <w:b/>
                <w:color w:val="000000"/>
                <w:sz w:val="24"/>
                <w:szCs w:val="24"/>
              </w:rPr>
            </w:pPr>
            <w:hyperlink r:id="rId26" w:history="1">
              <w:r w:rsidR="006332D4" w:rsidRPr="00FE5E55">
                <w:rPr>
                  <w:rStyle w:val="Hyperlink"/>
                  <w:rFonts w:ascii="Calibri" w:hAnsi="Calibri" w:cs="Calibri"/>
                  <w:sz w:val="16"/>
                  <w:szCs w:val="16"/>
                </w:rPr>
                <w:t>http://www.census.gov/prod/cen2010/briefs/c2010br-11.pdf</w:t>
              </w:r>
            </w:hyperlink>
          </w:p>
        </w:tc>
      </w:tr>
      <w:tr w:rsidR="006A6018" w:rsidRPr="00F16F20" w:rsidTr="006A6018">
        <w:tc>
          <w:tcPr>
            <w:tcW w:w="4518" w:type="dxa"/>
          </w:tcPr>
          <w:p w:rsidR="006A6018" w:rsidRPr="007321D9" w:rsidRDefault="003F3788" w:rsidP="00390E5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Geographic location(s) –</w:t>
            </w:r>
            <w:r w:rsidR="006A6018" w:rsidRPr="007321D9">
              <w:rPr>
                <w:rFonts w:ascii="Times New Roman" w:eastAsia="Times New Roman" w:hAnsi="Times New Roman" w:cs="Times New Roman"/>
                <w:b/>
                <w:color w:val="000000"/>
                <w:sz w:val="24"/>
                <w:szCs w:val="24"/>
              </w:rPr>
              <w:t>metro, states, etc.</w:t>
            </w:r>
          </w:p>
        </w:tc>
        <w:tc>
          <w:tcPr>
            <w:tcW w:w="5058" w:type="dxa"/>
          </w:tcPr>
          <w:p w:rsidR="006A6018" w:rsidRDefault="006A6018" w:rsidP="00EC1944">
            <w:pPr>
              <w:rPr>
                <w:rFonts w:ascii="Calibri" w:eastAsia="Times New Roman" w:hAnsi="Calibri" w:cs="Calibri"/>
                <w:b/>
                <w:color w:val="000000"/>
              </w:rPr>
            </w:pPr>
            <w:r w:rsidRPr="007321D9">
              <w:rPr>
                <w:rFonts w:ascii="Calibri" w:eastAsia="Times New Roman" w:hAnsi="Calibri" w:cs="Calibri"/>
                <w:b/>
                <w:color w:val="000000"/>
              </w:rPr>
              <w:t>New York, California, Illinois and Texas</w:t>
            </w:r>
          </w:p>
          <w:p w:rsidR="006332D4" w:rsidRPr="007321D9" w:rsidRDefault="00E07FA1" w:rsidP="00EC1944">
            <w:pPr>
              <w:rPr>
                <w:rFonts w:ascii="Calibri" w:eastAsia="Times New Roman" w:hAnsi="Calibri" w:cs="Calibri"/>
                <w:b/>
                <w:color w:val="000000"/>
              </w:rPr>
            </w:pPr>
            <w:hyperlink r:id="rId27" w:history="1">
              <w:r w:rsidR="006332D4" w:rsidRPr="00FE5E55">
                <w:rPr>
                  <w:rStyle w:val="Hyperlink"/>
                  <w:rFonts w:ascii="Calibri" w:hAnsi="Calibri" w:cs="Calibri"/>
                  <w:sz w:val="16"/>
                  <w:szCs w:val="16"/>
                </w:rPr>
                <w:t>http://www.census.gov/prod/cen2010/briefs/c2010br-11.pdf</w:t>
              </w:r>
            </w:hyperlink>
          </w:p>
        </w:tc>
      </w:tr>
    </w:tbl>
    <w:p w:rsidR="00F16F20" w:rsidRPr="00F16F20" w:rsidRDefault="00F16F20" w:rsidP="00F16F20">
      <w:pPr>
        <w:spacing w:after="0" w:line="240" w:lineRule="auto"/>
        <w:rPr>
          <w:rFonts w:ascii="Times New Roman" w:eastAsia="Times New Roman" w:hAnsi="Times New Roman" w:cs="Times New Roman"/>
          <w:color w:val="000000"/>
          <w:sz w:val="24"/>
          <w:szCs w:val="24"/>
        </w:rPr>
      </w:pPr>
    </w:p>
    <w:p w:rsidR="00F16F20" w:rsidRDefault="003F3788" w:rsidP="00597EE6">
      <w:pPr>
        <w:spacing w:after="0" w:line="240" w:lineRule="auto"/>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 xml:space="preserve">Brands that have </w:t>
      </w:r>
      <w:r w:rsidRPr="007321D9">
        <w:rPr>
          <w:rFonts w:ascii="Times New Roman" w:eastAsia="Times New Roman" w:hAnsi="Times New Roman" w:cs="Times New Roman"/>
          <w:b/>
          <w:bCs/>
          <w:color w:val="000000"/>
          <w:sz w:val="24"/>
          <w:szCs w:val="24"/>
        </w:rPr>
        <w:t>higher than average</w:t>
      </w:r>
      <w:r w:rsidRPr="007321D9">
        <w:rPr>
          <w:rFonts w:ascii="Times New Roman" w:eastAsia="Times New Roman" w:hAnsi="Times New Roman" w:cs="Times New Roman"/>
          <w:b/>
          <w:color w:val="000000"/>
          <w:sz w:val="24"/>
          <w:szCs w:val="24"/>
        </w:rPr>
        <w:t xml:space="preserve"> purchase for</w:t>
      </w:r>
      <w:r w:rsidR="00C20EAB">
        <w:rPr>
          <w:rFonts w:ascii="Times New Roman" w:eastAsia="Times New Roman" w:hAnsi="Times New Roman" w:cs="Times New Roman"/>
          <w:b/>
          <w:color w:val="000000"/>
          <w:sz w:val="24"/>
          <w:szCs w:val="24"/>
        </w:rPr>
        <w:t xml:space="preserve"> Asian American</w:t>
      </w:r>
    </w:p>
    <w:p w:rsidR="005A6197" w:rsidRDefault="005A6197" w:rsidP="00597EE6">
      <w:pPr>
        <w:spacing w:after="0" w:line="240" w:lineRule="auto"/>
        <w:rPr>
          <w:rFonts w:ascii="Times New Roman" w:eastAsia="Times New Roman" w:hAnsi="Times New Roman" w:cs="Times New Roman"/>
          <w:b/>
          <w:color w:val="000000"/>
          <w:sz w:val="24"/>
          <w:szCs w:val="24"/>
        </w:rPr>
      </w:pPr>
    </w:p>
    <w:p w:rsidR="00F16F20" w:rsidRDefault="005A6197" w:rsidP="00597EE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14:anchorId="73AE0087" wp14:editId="75572789">
            <wp:extent cx="4593200" cy="27113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t="2298"/>
                    <a:stretch/>
                  </pic:blipFill>
                  <pic:spPr bwMode="auto">
                    <a:xfrm>
                      <a:off x="0" y="0"/>
                      <a:ext cx="4592955" cy="2711157"/>
                    </a:xfrm>
                    <a:prstGeom prst="rect">
                      <a:avLst/>
                    </a:prstGeom>
                    <a:noFill/>
                    <a:ln>
                      <a:noFill/>
                    </a:ln>
                    <a:extLst>
                      <a:ext uri="{53640926-AAD7-44D8-BBD7-CCE9431645EC}">
                        <a14:shadowObscured xmlns:a14="http://schemas.microsoft.com/office/drawing/2010/main"/>
                      </a:ext>
                    </a:extLst>
                  </pic:spPr>
                </pic:pic>
              </a:graphicData>
            </a:graphic>
          </wp:inline>
        </w:drawing>
      </w:r>
    </w:p>
    <w:p w:rsidR="003F3788" w:rsidRPr="007321D9" w:rsidRDefault="003F3788" w:rsidP="003F3788">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 xml:space="preserve">Identify specific products which have </w:t>
      </w:r>
      <w:r w:rsidRPr="007321D9">
        <w:rPr>
          <w:rFonts w:ascii="Times New Roman" w:eastAsia="Times New Roman" w:hAnsi="Times New Roman" w:cs="Times New Roman"/>
          <w:b/>
          <w:bCs/>
          <w:color w:val="000000"/>
          <w:sz w:val="24"/>
          <w:szCs w:val="24"/>
        </w:rPr>
        <w:t xml:space="preserve">above average </w:t>
      </w:r>
      <w:r w:rsidRPr="007321D9">
        <w:rPr>
          <w:rFonts w:ascii="Times New Roman" w:eastAsia="Times New Roman" w:hAnsi="Times New Roman" w:cs="Times New Roman"/>
          <w:b/>
          <w:color w:val="000000"/>
          <w:sz w:val="24"/>
          <w:szCs w:val="24"/>
        </w:rPr>
        <w:t>usage for</w:t>
      </w:r>
      <w:r w:rsidR="0027197E">
        <w:rPr>
          <w:rFonts w:ascii="Times New Roman" w:eastAsia="Times New Roman" w:hAnsi="Times New Roman" w:cs="Times New Roman"/>
          <w:b/>
          <w:color w:val="000000"/>
          <w:sz w:val="24"/>
          <w:szCs w:val="24"/>
        </w:rPr>
        <w:t xml:space="preserve"> Asian Americans</w:t>
      </w:r>
    </w:p>
    <w:p w:rsidR="005A6197" w:rsidRPr="005A6197" w:rsidRDefault="005A6197" w:rsidP="005A6197">
      <w:pPr>
        <w:numPr>
          <w:ilvl w:val="0"/>
          <w:numId w:val="1"/>
        </w:numPr>
        <w:shd w:val="clear" w:color="auto" w:fill="FFFFFF"/>
        <w:spacing w:before="100" w:beforeAutospacing="1" w:after="100" w:afterAutospacing="1" w:line="240" w:lineRule="atLeast"/>
        <w:rPr>
          <w:rFonts w:ascii="Arial" w:eastAsia="Times New Roman" w:hAnsi="Arial" w:cs="Arial"/>
          <w:color w:val="000000"/>
          <w:sz w:val="17"/>
          <w:szCs w:val="17"/>
        </w:rPr>
      </w:pPr>
      <w:r w:rsidRPr="005A6197">
        <w:rPr>
          <w:rFonts w:ascii="Arial" w:eastAsia="Times New Roman" w:hAnsi="Arial" w:cs="Arial"/>
          <w:color w:val="000000"/>
          <w:sz w:val="17"/>
          <w:szCs w:val="17"/>
        </w:rPr>
        <w:t>Follow Latest Technology</w:t>
      </w:r>
    </w:p>
    <w:p w:rsidR="005A6197" w:rsidRPr="005A6197" w:rsidRDefault="005A6197" w:rsidP="005A6197">
      <w:pPr>
        <w:numPr>
          <w:ilvl w:val="0"/>
          <w:numId w:val="1"/>
        </w:numPr>
        <w:shd w:val="clear" w:color="auto" w:fill="FFFFFF"/>
        <w:spacing w:before="100" w:beforeAutospacing="1" w:after="100" w:afterAutospacing="1" w:line="240" w:lineRule="atLeast"/>
        <w:rPr>
          <w:rFonts w:ascii="Arial" w:eastAsia="Times New Roman" w:hAnsi="Arial" w:cs="Arial"/>
          <w:color w:val="000000"/>
          <w:sz w:val="17"/>
          <w:szCs w:val="17"/>
        </w:rPr>
      </w:pPr>
      <w:r w:rsidRPr="005A6197">
        <w:rPr>
          <w:rFonts w:ascii="Arial" w:eastAsia="Times New Roman" w:hAnsi="Arial" w:cs="Arial"/>
          <w:color w:val="000000"/>
          <w:sz w:val="17"/>
          <w:szCs w:val="17"/>
        </w:rPr>
        <w:t>Prime Customers of Home Electronics Retailers</w:t>
      </w:r>
    </w:p>
    <w:p w:rsidR="005A6197" w:rsidRPr="005A6197" w:rsidRDefault="0027197E" w:rsidP="005A6197">
      <w:pPr>
        <w:numPr>
          <w:ilvl w:val="0"/>
          <w:numId w:val="1"/>
        </w:numPr>
        <w:shd w:val="clear" w:color="auto" w:fill="FFFFFF"/>
        <w:spacing w:before="100" w:beforeAutospacing="1" w:after="100" w:afterAutospacing="1" w:line="240" w:lineRule="atLeast"/>
        <w:rPr>
          <w:rFonts w:ascii="Arial" w:eastAsia="Times New Roman" w:hAnsi="Arial" w:cs="Arial"/>
          <w:color w:val="000000"/>
          <w:sz w:val="17"/>
          <w:szCs w:val="17"/>
        </w:rPr>
      </w:pPr>
      <w:r>
        <w:rPr>
          <w:rFonts w:ascii="Arial" w:eastAsia="Times New Roman" w:hAnsi="Arial" w:cs="Arial"/>
          <w:color w:val="000000"/>
          <w:sz w:val="17"/>
          <w:szCs w:val="17"/>
        </w:rPr>
        <w:t>PCs</w:t>
      </w:r>
      <w:r w:rsidR="005A6197" w:rsidRPr="005A6197">
        <w:rPr>
          <w:rFonts w:ascii="Arial" w:eastAsia="Times New Roman" w:hAnsi="Arial" w:cs="Arial"/>
          <w:color w:val="000000"/>
          <w:sz w:val="17"/>
          <w:szCs w:val="17"/>
        </w:rPr>
        <w:t xml:space="preserve"> Heavily Used </w:t>
      </w:r>
      <w:r>
        <w:rPr>
          <w:rFonts w:ascii="Arial" w:eastAsia="Times New Roman" w:hAnsi="Arial" w:cs="Arial"/>
          <w:color w:val="000000"/>
          <w:sz w:val="17"/>
          <w:szCs w:val="17"/>
        </w:rPr>
        <w:t xml:space="preserve">in their </w:t>
      </w:r>
      <w:r w:rsidR="005A6197" w:rsidRPr="005A6197">
        <w:rPr>
          <w:rFonts w:ascii="Arial" w:eastAsia="Times New Roman" w:hAnsi="Arial" w:cs="Arial"/>
          <w:color w:val="000000"/>
          <w:sz w:val="17"/>
          <w:szCs w:val="17"/>
        </w:rPr>
        <w:t xml:space="preserve"> Homes</w:t>
      </w:r>
    </w:p>
    <w:p w:rsidR="005A6197" w:rsidRPr="005A6197" w:rsidRDefault="0027197E" w:rsidP="005A6197">
      <w:pPr>
        <w:numPr>
          <w:ilvl w:val="0"/>
          <w:numId w:val="1"/>
        </w:numPr>
        <w:shd w:val="clear" w:color="auto" w:fill="FFFFFF"/>
        <w:spacing w:before="100" w:beforeAutospacing="1" w:after="100" w:afterAutospacing="1" w:line="240" w:lineRule="atLeast"/>
        <w:rPr>
          <w:rFonts w:ascii="Arial" w:eastAsia="Times New Roman" w:hAnsi="Arial" w:cs="Arial"/>
          <w:color w:val="000000"/>
          <w:sz w:val="17"/>
          <w:szCs w:val="17"/>
        </w:rPr>
      </w:pPr>
      <w:r>
        <w:rPr>
          <w:rFonts w:ascii="Arial" w:eastAsia="Times New Roman" w:hAnsi="Arial" w:cs="Arial"/>
          <w:color w:val="000000"/>
          <w:sz w:val="17"/>
          <w:szCs w:val="17"/>
        </w:rPr>
        <w:t>Ec</w:t>
      </w:r>
      <w:r w:rsidR="005A6197" w:rsidRPr="005A6197">
        <w:rPr>
          <w:rFonts w:ascii="Arial" w:eastAsia="Times New Roman" w:hAnsi="Arial" w:cs="Arial"/>
          <w:color w:val="000000"/>
          <w:sz w:val="17"/>
          <w:szCs w:val="17"/>
        </w:rPr>
        <w:t>ommerce More Popular among Asian Americans</w:t>
      </w:r>
    </w:p>
    <w:p w:rsidR="005A6197" w:rsidRPr="005A6197" w:rsidRDefault="005A6197" w:rsidP="005A6197">
      <w:pPr>
        <w:numPr>
          <w:ilvl w:val="0"/>
          <w:numId w:val="1"/>
        </w:numPr>
        <w:shd w:val="clear" w:color="auto" w:fill="FFFFFF"/>
        <w:spacing w:before="100" w:beforeAutospacing="1" w:after="100" w:afterAutospacing="1" w:line="240" w:lineRule="atLeast"/>
        <w:rPr>
          <w:rFonts w:ascii="Arial" w:eastAsia="Times New Roman" w:hAnsi="Arial" w:cs="Arial"/>
          <w:color w:val="000000"/>
          <w:sz w:val="17"/>
          <w:szCs w:val="17"/>
        </w:rPr>
      </w:pPr>
      <w:r w:rsidRPr="005A6197">
        <w:rPr>
          <w:rFonts w:ascii="Arial" w:eastAsia="Times New Roman" w:hAnsi="Arial" w:cs="Arial"/>
          <w:color w:val="000000"/>
          <w:sz w:val="17"/>
          <w:szCs w:val="17"/>
        </w:rPr>
        <w:t>Attuned to Online Marketing and Advertising</w:t>
      </w:r>
    </w:p>
    <w:p w:rsidR="005A6197" w:rsidRDefault="005A6197" w:rsidP="005A6197">
      <w:pPr>
        <w:numPr>
          <w:ilvl w:val="0"/>
          <w:numId w:val="1"/>
        </w:numPr>
        <w:shd w:val="clear" w:color="auto" w:fill="FFFFFF"/>
        <w:spacing w:before="100" w:beforeAutospacing="1" w:after="100" w:afterAutospacing="1" w:line="240" w:lineRule="atLeast"/>
        <w:rPr>
          <w:rFonts w:ascii="Arial" w:eastAsia="Times New Roman" w:hAnsi="Arial" w:cs="Arial"/>
          <w:color w:val="000000"/>
          <w:sz w:val="17"/>
          <w:szCs w:val="17"/>
        </w:rPr>
      </w:pPr>
      <w:r w:rsidRPr="005A6197">
        <w:rPr>
          <w:rFonts w:ascii="Arial" w:eastAsia="Times New Roman" w:hAnsi="Arial" w:cs="Arial"/>
          <w:color w:val="000000"/>
          <w:sz w:val="17"/>
          <w:szCs w:val="17"/>
        </w:rPr>
        <w:t xml:space="preserve">Cell Phones </w:t>
      </w:r>
      <w:r w:rsidR="0027197E">
        <w:rPr>
          <w:rFonts w:ascii="Arial" w:eastAsia="Times New Roman" w:hAnsi="Arial" w:cs="Arial"/>
          <w:color w:val="000000"/>
          <w:sz w:val="17"/>
          <w:szCs w:val="17"/>
        </w:rPr>
        <w:t>are m</w:t>
      </w:r>
      <w:r w:rsidRPr="005A6197">
        <w:rPr>
          <w:rFonts w:ascii="Arial" w:eastAsia="Times New Roman" w:hAnsi="Arial" w:cs="Arial"/>
          <w:color w:val="000000"/>
          <w:sz w:val="17"/>
          <w:szCs w:val="17"/>
        </w:rPr>
        <w:t>ore Common</w:t>
      </w:r>
    </w:p>
    <w:p w:rsidR="005A6197" w:rsidRPr="005A6197" w:rsidRDefault="005A6197" w:rsidP="00D5228C">
      <w:pPr>
        <w:shd w:val="clear" w:color="auto" w:fill="FFFFFF"/>
        <w:spacing w:before="100" w:beforeAutospacing="1" w:after="100" w:afterAutospacing="1" w:line="240" w:lineRule="atLeast"/>
        <w:ind w:left="720"/>
        <w:rPr>
          <w:rFonts w:ascii="Arial" w:eastAsia="Times New Roman" w:hAnsi="Arial" w:cs="Arial"/>
          <w:color w:val="000000"/>
          <w:sz w:val="17"/>
          <w:szCs w:val="17"/>
        </w:rPr>
      </w:pPr>
      <w:r w:rsidRPr="005A6197">
        <w:rPr>
          <w:rFonts w:ascii="Arial" w:eastAsia="Times New Roman" w:hAnsi="Arial" w:cs="Arial"/>
          <w:color w:val="000000"/>
          <w:sz w:val="17"/>
          <w:szCs w:val="17"/>
        </w:rPr>
        <w:t>http://www.packagedfacts.com/sitemap/product.asp?productid=1119537</w:t>
      </w:r>
    </w:p>
    <w:p w:rsidR="003F3788" w:rsidRDefault="003F3788" w:rsidP="00497C1C">
      <w:pPr>
        <w:spacing w:after="0" w:line="240" w:lineRule="auto"/>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lastRenderedPageBreak/>
        <w:t xml:space="preserve">Best media to use to target </w:t>
      </w:r>
      <w:r w:rsidR="00BA0CD7">
        <w:rPr>
          <w:rFonts w:ascii="Times New Roman" w:eastAsia="Times New Roman" w:hAnsi="Times New Roman" w:cs="Times New Roman"/>
          <w:b/>
          <w:color w:val="000000"/>
          <w:sz w:val="24"/>
          <w:szCs w:val="24"/>
        </w:rPr>
        <w:t xml:space="preserve">Asian Americans </w:t>
      </w:r>
    </w:p>
    <w:p w:rsidR="00BA0CD7" w:rsidRDefault="00BA0CD7" w:rsidP="00BA0CD7">
      <w:pPr>
        <w:spacing w:after="0" w:line="240" w:lineRule="auto"/>
        <w:rPr>
          <w:rFonts w:ascii="Times New Roman" w:eastAsia="Times New Roman" w:hAnsi="Times New Roman" w:cs="Times New Roman"/>
          <w:color w:val="000000"/>
          <w:sz w:val="24"/>
          <w:szCs w:val="24"/>
        </w:rPr>
      </w:pPr>
      <w:r w:rsidRPr="00BA0CD7">
        <w:rPr>
          <w:rFonts w:ascii="Times New Roman" w:eastAsia="Times New Roman" w:hAnsi="Times New Roman" w:cs="Times New Roman"/>
          <w:color w:val="000000"/>
          <w:sz w:val="24"/>
          <w:szCs w:val="24"/>
        </w:rPr>
        <w:t>Asians visit these sites</w:t>
      </w:r>
      <w:r>
        <w:rPr>
          <w:rFonts w:ascii="Times New Roman" w:eastAsia="Times New Roman" w:hAnsi="Times New Roman" w:cs="Times New Roman"/>
          <w:color w:val="000000"/>
          <w:sz w:val="24"/>
          <w:szCs w:val="24"/>
        </w:rPr>
        <w:t xml:space="preserve"> </w:t>
      </w:r>
      <w:r w:rsidRPr="00BA0CD7">
        <w:rPr>
          <w:rFonts w:ascii="Times New Roman" w:eastAsia="Times New Roman" w:hAnsi="Times New Roman" w:cs="Times New Roman"/>
          <w:color w:val="000000"/>
          <w:sz w:val="24"/>
          <w:szCs w:val="24"/>
        </w:rPr>
        <w:t>36% more often, spend 72% more time and visit 84% more pages than the</w:t>
      </w:r>
      <w:r>
        <w:rPr>
          <w:rFonts w:ascii="Times New Roman" w:eastAsia="Times New Roman" w:hAnsi="Times New Roman" w:cs="Times New Roman"/>
          <w:color w:val="000000"/>
          <w:sz w:val="24"/>
          <w:szCs w:val="24"/>
        </w:rPr>
        <w:t xml:space="preserve"> </w:t>
      </w:r>
      <w:r w:rsidRPr="00BA0CD7">
        <w:rPr>
          <w:rFonts w:ascii="Times New Roman" w:eastAsia="Times New Roman" w:hAnsi="Times New Roman" w:cs="Times New Roman"/>
          <w:color w:val="000000"/>
          <w:sz w:val="24"/>
          <w:szCs w:val="24"/>
        </w:rPr>
        <w:t>total population.</w:t>
      </w:r>
    </w:p>
    <w:p w:rsidR="00BA0CD7" w:rsidRPr="00BA0CD7" w:rsidRDefault="00BA0CD7" w:rsidP="00BA0C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934075" cy="2162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075" cy="2162175"/>
                    </a:xfrm>
                    <a:prstGeom prst="rect">
                      <a:avLst/>
                    </a:prstGeom>
                    <a:noFill/>
                    <a:ln>
                      <a:noFill/>
                    </a:ln>
                  </pic:spPr>
                </pic:pic>
              </a:graphicData>
            </a:graphic>
          </wp:inline>
        </w:drawing>
      </w:r>
    </w:p>
    <w:p w:rsidR="0027197E" w:rsidRDefault="0027197E" w:rsidP="00497C1C">
      <w:pPr>
        <w:spacing w:after="0" w:line="240" w:lineRule="auto"/>
        <w:rPr>
          <w:rFonts w:ascii="Times New Roman" w:eastAsia="Times New Roman" w:hAnsi="Times New Roman" w:cs="Times New Roman"/>
          <w:b/>
          <w:bCs/>
          <w:color w:val="000000"/>
          <w:sz w:val="24"/>
          <w:szCs w:val="24"/>
        </w:rPr>
      </w:pPr>
    </w:p>
    <w:p w:rsidR="00F16F20" w:rsidRDefault="007D35BB" w:rsidP="00597EE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HISPANIC AMERICANS </w:t>
      </w:r>
    </w:p>
    <w:p w:rsidR="007D35BB" w:rsidRDefault="007D35BB" w:rsidP="00597EE6">
      <w:pPr>
        <w:spacing w:after="0" w:line="240" w:lineRule="auto"/>
        <w:rPr>
          <w:rFonts w:ascii="Times New Roman" w:eastAsia="Times New Roman" w:hAnsi="Times New Roman" w:cs="Times New Roman"/>
          <w:b/>
          <w:bCs/>
          <w:color w:val="000000"/>
          <w:sz w:val="24"/>
          <w:szCs w:val="24"/>
        </w:rPr>
      </w:pPr>
    </w:p>
    <w:tbl>
      <w:tblPr>
        <w:tblStyle w:val="TableGrid"/>
        <w:tblW w:w="0" w:type="auto"/>
        <w:tblLayout w:type="fixed"/>
        <w:tblLook w:val="04A0" w:firstRow="1" w:lastRow="0" w:firstColumn="1" w:lastColumn="0" w:noHBand="0" w:noVBand="1"/>
      </w:tblPr>
      <w:tblGrid>
        <w:gridCol w:w="3978"/>
        <w:gridCol w:w="5598"/>
      </w:tblGrid>
      <w:tr w:rsidR="007D35BB" w:rsidRPr="00F16F20" w:rsidTr="00467770">
        <w:tc>
          <w:tcPr>
            <w:tcW w:w="3978" w:type="dxa"/>
          </w:tcPr>
          <w:p w:rsidR="007D35BB" w:rsidRPr="007321D9" w:rsidRDefault="007D35BB" w:rsidP="00B9602F">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Total numbers in the U.S.</w:t>
            </w:r>
          </w:p>
        </w:tc>
        <w:tc>
          <w:tcPr>
            <w:tcW w:w="5598" w:type="dxa"/>
          </w:tcPr>
          <w:p w:rsidR="007D35BB" w:rsidRPr="007321D9" w:rsidRDefault="007D35BB" w:rsidP="007D35BB">
            <w:pPr>
              <w:rPr>
                <w:rFonts w:ascii="Times New Roman" w:eastAsia="Times New Roman" w:hAnsi="Times New Roman" w:cs="Times New Roman"/>
                <w:b/>
                <w:color w:val="000000"/>
                <w:sz w:val="24"/>
                <w:szCs w:val="24"/>
              </w:rPr>
            </w:pPr>
            <w:r>
              <w:rPr>
                <w:rFonts w:ascii="Calibri" w:eastAsia="Times New Roman" w:hAnsi="Calibri" w:cs="Calibri"/>
                <w:b/>
                <w:color w:val="000000"/>
              </w:rPr>
              <w:t xml:space="preserve">53 </w:t>
            </w:r>
            <w:r w:rsidRPr="007321D9">
              <w:rPr>
                <w:rFonts w:ascii="Calibri" w:eastAsia="Times New Roman" w:hAnsi="Calibri" w:cs="Calibri"/>
                <w:b/>
                <w:color w:val="000000"/>
              </w:rPr>
              <w:t>Million</w:t>
            </w:r>
          </w:p>
        </w:tc>
      </w:tr>
      <w:tr w:rsidR="007D35BB" w:rsidRPr="00F16F20" w:rsidTr="00467770">
        <w:tc>
          <w:tcPr>
            <w:tcW w:w="3978" w:type="dxa"/>
          </w:tcPr>
          <w:p w:rsidR="007D35BB" w:rsidRPr="00C20EAB" w:rsidRDefault="007D35BB" w:rsidP="00B9602F">
            <w:pPr>
              <w:rPr>
                <w:rStyle w:val="Hyperlink"/>
                <w:sz w:val="16"/>
                <w:szCs w:val="16"/>
              </w:rPr>
            </w:pPr>
          </w:p>
        </w:tc>
        <w:tc>
          <w:tcPr>
            <w:tcW w:w="5598" w:type="dxa"/>
          </w:tcPr>
          <w:p w:rsidR="007D35BB" w:rsidRPr="00C20EAB" w:rsidRDefault="00E07FA1" w:rsidP="00B9602F">
            <w:pPr>
              <w:rPr>
                <w:rStyle w:val="Hyperlink"/>
                <w:rFonts w:ascii="Calibri" w:hAnsi="Calibri" w:cs="Calibri"/>
              </w:rPr>
            </w:pPr>
            <w:hyperlink r:id="rId30" w:history="1">
              <w:r w:rsidR="007D35BB" w:rsidRPr="00C20EAB">
                <w:rPr>
                  <w:rStyle w:val="Hyperlink"/>
                  <w:rFonts w:ascii="Calibri" w:hAnsi="Calibri" w:cs="Calibri"/>
                  <w:sz w:val="16"/>
                  <w:szCs w:val="16"/>
                </w:rPr>
                <w:t>http://factfinder2.census.gov/faces/tableservices/jsf/pages/productview.xhtml?src=bkmk</w:t>
              </w:r>
            </w:hyperlink>
          </w:p>
        </w:tc>
      </w:tr>
      <w:tr w:rsidR="007D35BB" w:rsidRPr="00F16F20" w:rsidTr="00467770">
        <w:tc>
          <w:tcPr>
            <w:tcW w:w="3978" w:type="dxa"/>
          </w:tcPr>
          <w:p w:rsidR="007D35BB" w:rsidRPr="007321D9" w:rsidRDefault="007D35BB" w:rsidP="00B9602F">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Percent of the total U. S. population</w:t>
            </w:r>
          </w:p>
        </w:tc>
        <w:tc>
          <w:tcPr>
            <w:tcW w:w="5598" w:type="dxa"/>
          </w:tcPr>
          <w:p w:rsidR="007D35BB" w:rsidRPr="007321D9" w:rsidRDefault="007D35BB" w:rsidP="007D35BB">
            <w:pPr>
              <w:rPr>
                <w:rFonts w:ascii="Calibri" w:eastAsia="Times New Roman" w:hAnsi="Calibri" w:cs="Calibri"/>
                <w:b/>
                <w:color w:val="000000"/>
              </w:rPr>
            </w:pPr>
            <w:r>
              <w:rPr>
                <w:rFonts w:ascii="Calibri" w:eastAsia="Times New Roman" w:hAnsi="Calibri" w:cs="Calibri"/>
                <w:b/>
                <w:color w:val="000000"/>
              </w:rPr>
              <w:t>17</w:t>
            </w:r>
            <w:r w:rsidRPr="007321D9">
              <w:rPr>
                <w:rFonts w:ascii="Calibri" w:eastAsia="Times New Roman" w:hAnsi="Calibri" w:cs="Calibri"/>
                <w:b/>
                <w:color w:val="000000"/>
              </w:rPr>
              <w:t>%</w:t>
            </w:r>
          </w:p>
        </w:tc>
      </w:tr>
      <w:tr w:rsidR="007D35BB" w:rsidRPr="00F16F20" w:rsidTr="00467770">
        <w:tc>
          <w:tcPr>
            <w:tcW w:w="3978" w:type="dxa"/>
          </w:tcPr>
          <w:p w:rsidR="007D35BB" w:rsidRPr="00C20EAB" w:rsidRDefault="007D35BB" w:rsidP="00B9602F">
            <w:pPr>
              <w:rPr>
                <w:rStyle w:val="Hyperlink"/>
                <w:sz w:val="16"/>
                <w:szCs w:val="16"/>
              </w:rPr>
            </w:pPr>
          </w:p>
        </w:tc>
        <w:tc>
          <w:tcPr>
            <w:tcW w:w="5598" w:type="dxa"/>
          </w:tcPr>
          <w:p w:rsidR="007D35BB" w:rsidRPr="00C20EAB" w:rsidRDefault="00E07FA1" w:rsidP="00B9602F">
            <w:pPr>
              <w:rPr>
                <w:rStyle w:val="Hyperlink"/>
              </w:rPr>
            </w:pPr>
            <w:hyperlink r:id="rId31" w:history="1">
              <w:r w:rsidR="007D35BB" w:rsidRPr="00C20EAB">
                <w:rPr>
                  <w:rStyle w:val="Hyperlink"/>
                  <w:sz w:val="16"/>
                  <w:szCs w:val="16"/>
                </w:rPr>
                <w:t>http://factfinder2.census.gov/faces/tableservices/jsf/pages/productview.xhtml?src=bkmk</w:t>
              </w:r>
            </w:hyperlink>
          </w:p>
        </w:tc>
      </w:tr>
      <w:tr w:rsidR="007D35BB" w:rsidRPr="00F16F20" w:rsidTr="00467770">
        <w:tc>
          <w:tcPr>
            <w:tcW w:w="3978" w:type="dxa"/>
          </w:tcPr>
          <w:p w:rsidR="007D35BB" w:rsidRPr="007321D9" w:rsidRDefault="007D35BB" w:rsidP="00B9602F">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Rate of growth</w:t>
            </w:r>
          </w:p>
        </w:tc>
        <w:tc>
          <w:tcPr>
            <w:tcW w:w="5598" w:type="dxa"/>
          </w:tcPr>
          <w:p w:rsidR="007D35BB" w:rsidRPr="007321D9" w:rsidRDefault="007D35BB" w:rsidP="00467770">
            <w:pPr>
              <w:rPr>
                <w:rFonts w:ascii="Calibri" w:eastAsia="Times New Roman" w:hAnsi="Calibri" w:cs="Calibri"/>
                <w:b/>
                <w:color w:val="000000"/>
              </w:rPr>
            </w:pPr>
            <w:r>
              <w:rPr>
                <w:rFonts w:ascii="Calibri" w:eastAsia="Times New Roman" w:hAnsi="Calibri" w:cs="Calibri"/>
                <w:b/>
                <w:color w:val="000000"/>
              </w:rPr>
              <w:t xml:space="preserve">Increased </w:t>
            </w:r>
            <w:r w:rsidR="00467770">
              <w:rPr>
                <w:rFonts w:ascii="Calibri" w:eastAsia="Times New Roman" w:hAnsi="Calibri" w:cs="Calibri"/>
                <w:b/>
                <w:color w:val="000000"/>
              </w:rPr>
              <w:t>4</w:t>
            </w:r>
            <w:r>
              <w:rPr>
                <w:rFonts w:ascii="Calibri" w:eastAsia="Times New Roman" w:hAnsi="Calibri" w:cs="Calibri"/>
                <w:b/>
                <w:color w:val="000000"/>
              </w:rPr>
              <w:t>2</w:t>
            </w:r>
            <w:r w:rsidRPr="007321D9">
              <w:rPr>
                <w:rFonts w:ascii="Calibri" w:eastAsia="Times New Roman" w:hAnsi="Calibri" w:cs="Calibri"/>
                <w:b/>
                <w:color w:val="000000"/>
              </w:rPr>
              <w:t xml:space="preserve">% </w:t>
            </w:r>
            <w:r w:rsidR="00467770">
              <w:rPr>
                <w:rFonts w:ascii="Calibri" w:eastAsia="Times New Roman" w:hAnsi="Calibri" w:cs="Calibri"/>
                <w:b/>
                <w:color w:val="000000"/>
              </w:rPr>
              <w:t>from last census in 2000</w:t>
            </w:r>
          </w:p>
        </w:tc>
      </w:tr>
      <w:tr w:rsidR="007D35BB" w:rsidRPr="00F16F20" w:rsidTr="00467770">
        <w:tc>
          <w:tcPr>
            <w:tcW w:w="3978" w:type="dxa"/>
          </w:tcPr>
          <w:p w:rsidR="007D35BB" w:rsidRPr="007321D9" w:rsidRDefault="007D35BB" w:rsidP="00B9602F">
            <w:pPr>
              <w:rPr>
                <w:rFonts w:ascii="Calibri" w:eastAsia="Times New Roman" w:hAnsi="Calibri" w:cs="Calibri"/>
                <w:b/>
                <w:color w:val="000000"/>
              </w:rPr>
            </w:pPr>
          </w:p>
        </w:tc>
        <w:tc>
          <w:tcPr>
            <w:tcW w:w="5598" w:type="dxa"/>
          </w:tcPr>
          <w:p w:rsidR="007D35BB" w:rsidRPr="006A6018" w:rsidRDefault="00E07FA1" w:rsidP="00B9602F">
            <w:pPr>
              <w:rPr>
                <w:rFonts w:ascii="Calibri" w:hAnsi="Calibri" w:cs="Calibri"/>
                <w:color w:val="000000"/>
                <w:sz w:val="16"/>
                <w:szCs w:val="16"/>
              </w:rPr>
            </w:pPr>
            <w:hyperlink r:id="rId32" w:history="1">
              <w:r w:rsidR="007D35BB" w:rsidRPr="00C20EAB">
                <w:rPr>
                  <w:rStyle w:val="Hyperlink"/>
                  <w:sz w:val="16"/>
                  <w:szCs w:val="16"/>
                </w:rPr>
                <w:t>http://factfinder2.census.gov/faces/tableservices/jsf/pages/productview.xhtml?src=bkmk</w:t>
              </w:r>
            </w:hyperlink>
          </w:p>
        </w:tc>
      </w:tr>
      <w:tr w:rsidR="007D35BB" w:rsidRPr="00F16F20" w:rsidTr="00467770">
        <w:tc>
          <w:tcPr>
            <w:tcW w:w="3978" w:type="dxa"/>
          </w:tcPr>
          <w:p w:rsidR="007D35BB" w:rsidRPr="007321D9" w:rsidRDefault="007D35BB" w:rsidP="00B9602F">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Average  household size</w:t>
            </w:r>
          </w:p>
        </w:tc>
        <w:tc>
          <w:tcPr>
            <w:tcW w:w="5598" w:type="dxa"/>
          </w:tcPr>
          <w:p w:rsidR="007D35BB" w:rsidRPr="007321D9" w:rsidRDefault="006F52C0" w:rsidP="00B9602F">
            <w:pPr>
              <w:rPr>
                <w:rFonts w:ascii="Calibri" w:eastAsia="Times New Roman" w:hAnsi="Calibri" w:cs="Calibri"/>
                <w:b/>
                <w:color w:val="000000"/>
              </w:rPr>
            </w:pPr>
            <w:r>
              <w:rPr>
                <w:rFonts w:ascii="Calibri" w:eastAsia="Times New Roman" w:hAnsi="Calibri" w:cs="Calibri"/>
                <w:b/>
                <w:color w:val="000000"/>
              </w:rPr>
              <w:t>3.87</w:t>
            </w:r>
          </w:p>
        </w:tc>
      </w:tr>
      <w:tr w:rsidR="007D35BB" w:rsidRPr="00F16F20" w:rsidTr="00467770">
        <w:tc>
          <w:tcPr>
            <w:tcW w:w="3978" w:type="dxa"/>
          </w:tcPr>
          <w:p w:rsidR="007D35BB" w:rsidRPr="007321D9" w:rsidRDefault="007D35BB" w:rsidP="00B9602F">
            <w:pPr>
              <w:rPr>
                <w:rFonts w:ascii="Calibri" w:eastAsia="Times New Roman" w:hAnsi="Calibri" w:cs="Calibri"/>
                <w:b/>
                <w:color w:val="000000"/>
              </w:rPr>
            </w:pPr>
          </w:p>
        </w:tc>
        <w:tc>
          <w:tcPr>
            <w:tcW w:w="5598" w:type="dxa"/>
          </w:tcPr>
          <w:p w:rsidR="007D35BB" w:rsidRPr="00F16F20" w:rsidRDefault="00E07FA1" w:rsidP="00B9602F">
            <w:pPr>
              <w:rPr>
                <w:rFonts w:ascii="Calibri" w:eastAsia="Times New Roman" w:hAnsi="Calibri" w:cs="Calibri"/>
                <w:color w:val="000000"/>
              </w:rPr>
            </w:pPr>
            <w:hyperlink r:id="rId33" w:history="1">
              <w:r w:rsidR="00B9389D" w:rsidRPr="00DD035E">
                <w:rPr>
                  <w:rStyle w:val="Hyperlink"/>
                  <w:sz w:val="16"/>
                  <w:szCs w:val="16"/>
                </w:rPr>
                <w:t>http://www.pop.org/content/hispanic-family-size-in-usa-shrinking-93</w:t>
              </w:r>
            </w:hyperlink>
          </w:p>
        </w:tc>
      </w:tr>
      <w:tr w:rsidR="007D35BB" w:rsidRPr="00F16F20" w:rsidTr="00467770">
        <w:tc>
          <w:tcPr>
            <w:tcW w:w="3978" w:type="dxa"/>
          </w:tcPr>
          <w:p w:rsidR="007D35BB" w:rsidRPr="007321D9" w:rsidRDefault="007D35BB" w:rsidP="00B9602F">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Average age</w:t>
            </w:r>
          </w:p>
        </w:tc>
        <w:tc>
          <w:tcPr>
            <w:tcW w:w="5598" w:type="dxa"/>
          </w:tcPr>
          <w:p w:rsidR="007D35BB" w:rsidRPr="007321D9" w:rsidRDefault="00467770" w:rsidP="00B9602F">
            <w:pPr>
              <w:rPr>
                <w:rFonts w:ascii="Calibri" w:eastAsia="Times New Roman" w:hAnsi="Calibri" w:cs="Calibri"/>
                <w:b/>
                <w:color w:val="000000"/>
              </w:rPr>
            </w:pPr>
            <w:r>
              <w:rPr>
                <w:rFonts w:ascii="Calibri" w:eastAsia="Times New Roman" w:hAnsi="Calibri" w:cs="Calibri"/>
                <w:b/>
                <w:color w:val="000000"/>
              </w:rPr>
              <w:t>27</w:t>
            </w:r>
          </w:p>
        </w:tc>
      </w:tr>
      <w:tr w:rsidR="007D35BB" w:rsidRPr="00F16F20" w:rsidTr="00467770">
        <w:tc>
          <w:tcPr>
            <w:tcW w:w="3978" w:type="dxa"/>
          </w:tcPr>
          <w:p w:rsidR="007D35BB" w:rsidRPr="007321D9" w:rsidRDefault="007D35BB" w:rsidP="00B9602F">
            <w:pPr>
              <w:rPr>
                <w:rFonts w:ascii="Calibri" w:eastAsia="Times New Roman" w:hAnsi="Calibri" w:cs="Calibri"/>
                <w:b/>
                <w:color w:val="000000"/>
              </w:rPr>
            </w:pPr>
          </w:p>
        </w:tc>
        <w:tc>
          <w:tcPr>
            <w:tcW w:w="5598" w:type="dxa"/>
          </w:tcPr>
          <w:p w:rsidR="007D35BB" w:rsidRPr="00F16F20" w:rsidRDefault="00E07FA1" w:rsidP="00B9602F">
            <w:pPr>
              <w:rPr>
                <w:rFonts w:ascii="Calibri" w:eastAsia="Times New Roman" w:hAnsi="Calibri" w:cs="Calibri"/>
                <w:color w:val="000000"/>
              </w:rPr>
            </w:pPr>
            <w:hyperlink r:id="rId34" w:history="1">
              <w:r w:rsidR="00C20EAB" w:rsidRPr="008454B2">
                <w:rPr>
                  <w:rStyle w:val="Hyperlink"/>
                  <w:rFonts w:ascii="Calibri" w:hAnsi="Calibri" w:cs="Calibri"/>
                  <w:sz w:val="16"/>
                  <w:szCs w:val="16"/>
                </w:rPr>
                <w:t>http://www.pewresearch.org/daily-number/median-age-for-hispanics-is-lower-than-median-age-for-total-u-s-population/</w:t>
              </w:r>
            </w:hyperlink>
            <w:r w:rsidR="00C20EAB">
              <w:rPr>
                <w:rFonts w:ascii="Calibri" w:hAnsi="Calibri" w:cs="Calibri"/>
                <w:color w:val="000000"/>
                <w:sz w:val="16"/>
                <w:szCs w:val="16"/>
              </w:rPr>
              <w:t xml:space="preserve"> </w:t>
            </w:r>
          </w:p>
        </w:tc>
      </w:tr>
      <w:tr w:rsidR="007D35BB" w:rsidRPr="00F16F20" w:rsidTr="00467770">
        <w:tc>
          <w:tcPr>
            <w:tcW w:w="3978" w:type="dxa"/>
          </w:tcPr>
          <w:p w:rsidR="007D35BB" w:rsidRPr="007321D9" w:rsidRDefault="007D35BB" w:rsidP="00B9602F">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 with college degrees</w:t>
            </w:r>
          </w:p>
        </w:tc>
        <w:tc>
          <w:tcPr>
            <w:tcW w:w="5598" w:type="dxa"/>
          </w:tcPr>
          <w:p w:rsidR="007D35BB" w:rsidRPr="007321D9" w:rsidRDefault="00467770" w:rsidP="0046777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sidR="007D35BB" w:rsidRPr="007321D9">
              <w:rPr>
                <w:rFonts w:ascii="Times New Roman" w:eastAsia="Times New Roman" w:hAnsi="Times New Roman" w:cs="Times New Roman"/>
                <w:b/>
                <w:color w:val="000000"/>
                <w:sz w:val="24"/>
                <w:szCs w:val="24"/>
              </w:rPr>
              <w:t xml:space="preserve">% </w:t>
            </w:r>
          </w:p>
        </w:tc>
      </w:tr>
      <w:tr w:rsidR="007D35BB" w:rsidRPr="00F16F20" w:rsidTr="00467770">
        <w:tc>
          <w:tcPr>
            <w:tcW w:w="3978" w:type="dxa"/>
          </w:tcPr>
          <w:p w:rsidR="007D35BB" w:rsidRPr="007321D9" w:rsidRDefault="007D35BB" w:rsidP="00B9602F">
            <w:pPr>
              <w:rPr>
                <w:rFonts w:ascii="Calibri" w:eastAsia="Times New Roman" w:hAnsi="Calibri" w:cs="Calibri"/>
                <w:b/>
                <w:color w:val="000000"/>
              </w:rPr>
            </w:pPr>
          </w:p>
        </w:tc>
        <w:tc>
          <w:tcPr>
            <w:tcW w:w="5598" w:type="dxa"/>
          </w:tcPr>
          <w:p w:rsidR="007D35BB" w:rsidRPr="006A6018" w:rsidRDefault="00E07FA1" w:rsidP="00B9602F">
            <w:pPr>
              <w:rPr>
                <w:rFonts w:ascii="Calibri" w:eastAsia="Times New Roman" w:hAnsi="Calibri" w:cs="Calibri"/>
                <w:b/>
                <w:color w:val="000000"/>
              </w:rPr>
            </w:pPr>
            <w:hyperlink r:id="rId35" w:history="1">
              <w:r w:rsidR="00467770" w:rsidRPr="00C20EAB">
                <w:rPr>
                  <w:rStyle w:val="Hyperlink"/>
                  <w:rFonts w:ascii="Calibri" w:hAnsi="Calibri" w:cs="Calibri"/>
                  <w:sz w:val="16"/>
                  <w:szCs w:val="16"/>
                </w:rPr>
                <w:t>http://factfinder2.census.gov/faces/tableservices/jsf/pages/productview.xhtml?fpt=table</w:t>
              </w:r>
            </w:hyperlink>
            <w:r w:rsidR="00C20EAB">
              <w:t xml:space="preserve"> </w:t>
            </w:r>
          </w:p>
        </w:tc>
      </w:tr>
      <w:tr w:rsidR="007D35BB" w:rsidRPr="00F16F20" w:rsidTr="00467770">
        <w:tc>
          <w:tcPr>
            <w:tcW w:w="3978" w:type="dxa"/>
          </w:tcPr>
          <w:p w:rsidR="007D35BB" w:rsidRPr="007321D9" w:rsidRDefault="007D35BB" w:rsidP="00B9602F">
            <w:pPr>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Average or median  income levels</w:t>
            </w:r>
          </w:p>
        </w:tc>
        <w:tc>
          <w:tcPr>
            <w:tcW w:w="5598" w:type="dxa"/>
          </w:tcPr>
          <w:p w:rsidR="007D35BB" w:rsidRDefault="00467770" w:rsidP="00B9602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w:t>
            </w:r>
            <w:r w:rsidR="007D35BB" w:rsidRPr="007321D9">
              <w:rPr>
                <w:rFonts w:ascii="Times New Roman" w:eastAsia="Times New Roman" w:hAnsi="Times New Roman" w:cs="Times New Roman"/>
                <w:b/>
                <w:color w:val="000000"/>
                <w:sz w:val="24"/>
                <w:szCs w:val="24"/>
              </w:rPr>
              <w:t>000</w:t>
            </w:r>
          </w:p>
          <w:p w:rsidR="007D35BB" w:rsidRPr="007321D9" w:rsidRDefault="00E07FA1" w:rsidP="00B9602F">
            <w:pPr>
              <w:rPr>
                <w:rFonts w:ascii="Times New Roman" w:eastAsia="Times New Roman" w:hAnsi="Times New Roman" w:cs="Times New Roman"/>
                <w:b/>
                <w:color w:val="000000"/>
                <w:sz w:val="24"/>
                <w:szCs w:val="24"/>
              </w:rPr>
            </w:pPr>
            <w:hyperlink r:id="rId36" w:history="1">
              <w:r w:rsidR="007D35BB" w:rsidRPr="00FE5E55">
                <w:rPr>
                  <w:rStyle w:val="Hyperlink"/>
                  <w:rFonts w:ascii="Calibri" w:hAnsi="Calibri" w:cs="Calibri"/>
                  <w:sz w:val="16"/>
                  <w:szCs w:val="16"/>
                </w:rPr>
                <w:t>http://www.census.gov/prod/cen2010/briefs/c2010br-11.pdf</w:t>
              </w:r>
            </w:hyperlink>
          </w:p>
        </w:tc>
      </w:tr>
    </w:tbl>
    <w:p w:rsidR="007D35BB" w:rsidRDefault="007D35BB" w:rsidP="00597EE6">
      <w:pPr>
        <w:spacing w:after="0" w:line="240" w:lineRule="auto"/>
        <w:rPr>
          <w:rFonts w:ascii="Times New Roman" w:eastAsia="Times New Roman" w:hAnsi="Times New Roman" w:cs="Times New Roman"/>
          <w:b/>
          <w:bCs/>
          <w:color w:val="000000"/>
          <w:sz w:val="24"/>
          <w:szCs w:val="24"/>
        </w:rPr>
      </w:pPr>
    </w:p>
    <w:p w:rsidR="005E1A5F" w:rsidRDefault="005E1A5F" w:rsidP="00597EE6">
      <w:pPr>
        <w:spacing w:after="0" w:line="240" w:lineRule="auto"/>
        <w:rPr>
          <w:rFonts w:ascii="Times New Roman" w:eastAsia="Times New Roman" w:hAnsi="Times New Roman" w:cs="Times New Roman"/>
          <w:b/>
          <w:bCs/>
          <w:color w:val="000000"/>
          <w:sz w:val="24"/>
          <w:szCs w:val="24"/>
        </w:rPr>
      </w:pPr>
    </w:p>
    <w:p w:rsidR="005E1A5F" w:rsidRDefault="005E1A5F" w:rsidP="00597EE6">
      <w:pPr>
        <w:spacing w:after="0" w:line="240" w:lineRule="auto"/>
        <w:rPr>
          <w:rFonts w:ascii="Times New Roman" w:eastAsia="Times New Roman" w:hAnsi="Times New Roman" w:cs="Times New Roman"/>
          <w:b/>
          <w:bCs/>
          <w:color w:val="000000"/>
          <w:sz w:val="24"/>
          <w:szCs w:val="24"/>
        </w:rPr>
      </w:pPr>
    </w:p>
    <w:p w:rsidR="007D35BB" w:rsidRDefault="007D35BB" w:rsidP="00597EE6">
      <w:pPr>
        <w:spacing w:after="0" w:line="240" w:lineRule="auto"/>
        <w:rPr>
          <w:rFonts w:ascii="Times New Roman" w:eastAsia="Times New Roman" w:hAnsi="Times New Roman" w:cs="Times New Roman"/>
          <w:b/>
          <w:bCs/>
          <w:color w:val="000000"/>
          <w:sz w:val="24"/>
          <w:szCs w:val="24"/>
        </w:rPr>
      </w:pPr>
    </w:p>
    <w:p w:rsidR="007D35BB" w:rsidRDefault="007D35BB" w:rsidP="00597EE6">
      <w:pPr>
        <w:spacing w:after="0" w:line="240" w:lineRule="auto"/>
        <w:rPr>
          <w:rFonts w:ascii="Times New Roman" w:eastAsia="Times New Roman" w:hAnsi="Times New Roman" w:cs="Times New Roman"/>
          <w:b/>
          <w:bCs/>
          <w:color w:val="000000"/>
          <w:sz w:val="24"/>
          <w:szCs w:val="24"/>
        </w:rPr>
      </w:pPr>
    </w:p>
    <w:p w:rsidR="007D35BB" w:rsidRDefault="007D35BB" w:rsidP="00597EE6">
      <w:pPr>
        <w:spacing w:after="0" w:line="240" w:lineRule="auto"/>
        <w:rPr>
          <w:rFonts w:ascii="Times New Roman" w:eastAsia="Times New Roman" w:hAnsi="Times New Roman" w:cs="Times New Roman"/>
          <w:b/>
          <w:bCs/>
          <w:color w:val="000000"/>
          <w:sz w:val="24"/>
          <w:szCs w:val="24"/>
        </w:rPr>
      </w:pPr>
    </w:p>
    <w:p w:rsidR="007D35BB" w:rsidRDefault="007D35BB" w:rsidP="00597EE6">
      <w:pPr>
        <w:spacing w:after="0" w:line="240" w:lineRule="auto"/>
        <w:rPr>
          <w:rFonts w:ascii="Times New Roman" w:eastAsia="Times New Roman" w:hAnsi="Times New Roman" w:cs="Times New Roman"/>
          <w:b/>
          <w:bCs/>
          <w:color w:val="000000"/>
          <w:sz w:val="24"/>
          <w:szCs w:val="24"/>
        </w:rPr>
      </w:pPr>
    </w:p>
    <w:p w:rsidR="007D35BB" w:rsidRDefault="007D35BB" w:rsidP="00597EE6">
      <w:pPr>
        <w:spacing w:after="0" w:line="240" w:lineRule="auto"/>
        <w:rPr>
          <w:rFonts w:ascii="Times New Roman" w:eastAsia="Times New Roman" w:hAnsi="Times New Roman" w:cs="Times New Roman"/>
          <w:b/>
          <w:bCs/>
          <w:color w:val="000000"/>
          <w:sz w:val="24"/>
          <w:szCs w:val="24"/>
        </w:rPr>
      </w:pPr>
    </w:p>
    <w:p w:rsidR="007D35BB" w:rsidRDefault="005E1A5F" w:rsidP="005E1A5F">
      <w:pPr>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color w:val="000000"/>
          <w:sz w:val="24"/>
          <w:szCs w:val="24"/>
        </w:rPr>
        <w:lastRenderedPageBreak/>
        <w:t>Geographic location(s) –</w:t>
      </w:r>
      <w:r w:rsidRPr="007321D9">
        <w:rPr>
          <w:rFonts w:ascii="Times New Roman" w:eastAsia="Times New Roman" w:hAnsi="Times New Roman" w:cs="Times New Roman"/>
          <w:b/>
          <w:color w:val="000000"/>
          <w:sz w:val="24"/>
          <w:szCs w:val="24"/>
        </w:rPr>
        <w:t>metro, states, etc.</w:t>
      </w:r>
      <w:proofErr w:type="gramEnd"/>
      <w:r w:rsidR="00467770">
        <w:rPr>
          <w:rFonts w:ascii="Times New Roman" w:eastAsia="Times New Roman" w:hAnsi="Times New Roman" w:cs="Times New Roman"/>
          <w:b/>
          <w:bCs/>
          <w:noProof/>
          <w:color w:val="000000"/>
          <w:sz w:val="24"/>
          <w:szCs w:val="24"/>
        </w:rPr>
        <w:drawing>
          <wp:inline distT="0" distB="0" distL="0" distR="0" wp14:anchorId="06B59BF1" wp14:editId="002C24D3">
            <wp:extent cx="593407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4075" cy="2076450"/>
                    </a:xfrm>
                    <a:prstGeom prst="rect">
                      <a:avLst/>
                    </a:prstGeom>
                    <a:noFill/>
                    <a:ln>
                      <a:noFill/>
                    </a:ln>
                  </pic:spPr>
                </pic:pic>
              </a:graphicData>
            </a:graphic>
          </wp:inline>
        </w:drawing>
      </w:r>
    </w:p>
    <w:p w:rsidR="007D35BB" w:rsidRDefault="005E1A5F" w:rsidP="00597EE6">
      <w:pPr>
        <w:spacing w:after="0" w:line="240" w:lineRule="auto"/>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 xml:space="preserve">Brands that have </w:t>
      </w:r>
      <w:r w:rsidRPr="007321D9">
        <w:rPr>
          <w:rFonts w:ascii="Times New Roman" w:eastAsia="Times New Roman" w:hAnsi="Times New Roman" w:cs="Times New Roman"/>
          <w:b/>
          <w:bCs/>
          <w:color w:val="000000"/>
          <w:sz w:val="24"/>
          <w:szCs w:val="24"/>
        </w:rPr>
        <w:t>higher than average</w:t>
      </w:r>
      <w:r w:rsidR="00F652C1">
        <w:rPr>
          <w:rFonts w:ascii="Times New Roman" w:eastAsia="Times New Roman" w:hAnsi="Times New Roman" w:cs="Times New Roman"/>
          <w:b/>
          <w:color w:val="000000"/>
          <w:sz w:val="24"/>
          <w:szCs w:val="24"/>
        </w:rPr>
        <w:t xml:space="preserve"> purchase </w:t>
      </w:r>
      <w:r w:rsidR="000E4D1D">
        <w:rPr>
          <w:rFonts w:ascii="Times New Roman" w:eastAsia="Times New Roman" w:hAnsi="Times New Roman" w:cs="Times New Roman"/>
          <w:b/>
          <w:color w:val="000000"/>
          <w:sz w:val="24"/>
          <w:szCs w:val="24"/>
        </w:rPr>
        <w:t>for Hispanic</w:t>
      </w:r>
      <w:r w:rsidR="00F652C1">
        <w:rPr>
          <w:rFonts w:ascii="Times New Roman" w:eastAsia="Times New Roman" w:hAnsi="Times New Roman" w:cs="Times New Roman"/>
          <w:b/>
          <w:color w:val="000000"/>
          <w:sz w:val="24"/>
          <w:szCs w:val="24"/>
        </w:rPr>
        <w:t xml:space="preserve"> American</w:t>
      </w:r>
    </w:p>
    <w:p w:rsidR="005E1A5F" w:rsidRDefault="005E1A5F" w:rsidP="00597EE6">
      <w:pPr>
        <w:spacing w:after="0" w:line="240" w:lineRule="auto"/>
        <w:rPr>
          <w:rStyle w:val="apple-converted-space"/>
          <w:rFonts w:ascii="Georgia" w:hAnsi="Georgia"/>
          <w:color w:val="333333"/>
          <w:shd w:val="clear" w:color="auto" w:fill="FFFFFF"/>
        </w:rPr>
      </w:pPr>
      <w:r>
        <w:rPr>
          <w:rFonts w:ascii="Georgia" w:hAnsi="Georgia"/>
          <w:color w:val="333333"/>
          <w:shd w:val="clear" w:color="auto" w:fill="FFFFFF"/>
        </w:rPr>
        <w:t>The report also ranked the top 10 Hispanic American household goods purchase categories by dollar volume index:</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1. Dried vegetables and grains (190)</w:t>
      </w:r>
      <w:r>
        <w:rPr>
          <w:rFonts w:ascii="Georgia" w:hAnsi="Georgia"/>
          <w:color w:val="333333"/>
        </w:rPr>
        <w:br/>
      </w:r>
      <w:r>
        <w:rPr>
          <w:rFonts w:ascii="Georgia" w:hAnsi="Georgia"/>
          <w:color w:val="333333"/>
          <w:shd w:val="clear" w:color="auto" w:fill="FFFFFF"/>
        </w:rPr>
        <w:t>2. Ice (188)</w:t>
      </w:r>
      <w:r>
        <w:rPr>
          <w:rFonts w:ascii="Georgia" w:hAnsi="Georgia"/>
          <w:color w:val="333333"/>
        </w:rPr>
        <w:br/>
      </w:r>
      <w:r>
        <w:rPr>
          <w:rFonts w:ascii="Georgia" w:hAnsi="Georgia"/>
          <w:color w:val="333333"/>
          <w:shd w:val="clear" w:color="auto" w:fill="FFFFFF"/>
        </w:rPr>
        <w:t>3. Baby food (175)</w:t>
      </w:r>
      <w:r>
        <w:rPr>
          <w:rFonts w:ascii="Georgia" w:hAnsi="Georgia"/>
          <w:color w:val="333333"/>
        </w:rPr>
        <w:br/>
      </w:r>
      <w:r>
        <w:rPr>
          <w:rFonts w:ascii="Georgia" w:hAnsi="Georgia"/>
          <w:color w:val="333333"/>
          <w:shd w:val="clear" w:color="auto" w:fill="FFFFFF"/>
        </w:rPr>
        <w:t>4. Baby needs (172)</w:t>
      </w:r>
      <w:r>
        <w:rPr>
          <w:rFonts w:ascii="Georgia" w:hAnsi="Georgia"/>
          <w:color w:val="333333"/>
        </w:rPr>
        <w:br/>
      </w:r>
      <w:r>
        <w:rPr>
          <w:rFonts w:ascii="Georgia" w:hAnsi="Georgia"/>
          <w:color w:val="333333"/>
          <w:shd w:val="clear" w:color="auto" w:fill="FFFFFF"/>
        </w:rPr>
        <w:t>5. Disposable diapers (164)</w:t>
      </w:r>
      <w:r>
        <w:rPr>
          <w:rFonts w:ascii="Georgia" w:hAnsi="Georgia"/>
          <w:color w:val="333333"/>
        </w:rPr>
        <w:br/>
      </w:r>
      <w:r>
        <w:rPr>
          <w:rFonts w:ascii="Georgia" w:hAnsi="Georgia"/>
          <w:color w:val="333333"/>
          <w:shd w:val="clear" w:color="auto" w:fill="FFFFFF"/>
        </w:rPr>
        <w:t>6. Hair care (144)</w:t>
      </w:r>
      <w:r>
        <w:rPr>
          <w:rFonts w:ascii="Georgia" w:hAnsi="Georgia"/>
          <w:color w:val="333333"/>
        </w:rPr>
        <w:br/>
      </w:r>
      <w:r>
        <w:rPr>
          <w:rFonts w:ascii="Georgia" w:hAnsi="Georgia"/>
          <w:color w:val="333333"/>
          <w:shd w:val="clear" w:color="auto" w:fill="FFFFFF"/>
        </w:rPr>
        <w:t>7. Family planning (143)</w:t>
      </w:r>
      <w:r>
        <w:rPr>
          <w:rFonts w:ascii="Georgia" w:hAnsi="Georgia"/>
          <w:color w:val="333333"/>
        </w:rPr>
        <w:br/>
      </w:r>
      <w:r>
        <w:rPr>
          <w:rFonts w:ascii="Georgia" w:hAnsi="Georgia"/>
          <w:color w:val="333333"/>
          <w:shd w:val="clear" w:color="auto" w:fill="FFFFFF"/>
        </w:rPr>
        <w:t>8. Women's fragrances (140)</w:t>
      </w:r>
      <w:r>
        <w:rPr>
          <w:rFonts w:ascii="Georgia" w:hAnsi="Georgia"/>
          <w:color w:val="333333"/>
        </w:rPr>
        <w:br/>
      </w:r>
      <w:r>
        <w:rPr>
          <w:rFonts w:ascii="Georgia" w:hAnsi="Georgia"/>
          <w:color w:val="333333"/>
          <w:shd w:val="clear" w:color="auto" w:fill="FFFFFF"/>
        </w:rPr>
        <w:t>9. Grooming aids (136)</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shd w:val="clear" w:color="auto" w:fill="FFFFFF"/>
        </w:rPr>
        <w:t>10. Shelf-stable juices, drinks (133) </w:t>
      </w:r>
      <w:r>
        <w:rPr>
          <w:rStyle w:val="apple-converted-space"/>
          <w:rFonts w:ascii="Georgia" w:hAnsi="Georgia"/>
          <w:color w:val="333333"/>
          <w:shd w:val="clear" w:color="auto" w:fill="FFFFFF"/>
        </w:rPr>
        <w:t> </w:t>
      </w:r>
    </w:p>
    <w:p w:rsidR="005E1A5F" w:rsidRPr="00C20EAB" w:rsidRDefault="005E1A5F" w:rsidP="005E1A5F">
      <w:pPr>
        <w:spacing w:after="0" w:line="240" w:lineRule="auto"/>
        <w:rPr>
          <w:rFonts w:ascii="Times New Roman" w:eastAsia="Times New Roman" w:hAnsi="Times New Roman" w:cs="Times New Roman"/>
          <w:b/>
          <w:color w:val="000000"/>
          <w:sz w:val="16"/>
          <w:szCs w:val="16"/>
        </w:rPr>
      </w:pPr>
      <w:r w:rsidRPr="00C20EAB">
        <w:rPr>
          <w:rFonts w:ascii="Times New Roman" w:eastAsia="Times New Roman" w:hAnsi="Times New Roman" w:cs="Times New Roman"/>
          <w:b/>
          <w:bCs/>
          <w:color w:val="000000"/>
          <w:sz w:val="16"/>
          <w:szCs w:val="16"/>
        </w:rPr>
        <w:t>http://www.adweek.com/news/advertising-branding/hispanic-consumers-outspend-dried-veggies-grains-104942</w:t>
      </w:r>
    </w:p>
    <w:p w:rsidR="00C20EAB" w:rsidRDefault="00C20EAB" w:rsidP="005E1A5F">
      <w:pPr>
        <w:spacing w:after="0" w:line="240" w:lineRule="auto"/>
        <w:rPr>
          <w:rFonts w:ascii="Times New Roman" w:eastAsia="Times New Roman" w:hAnsi="Times New Roman" w:cs="Times New Roman"/>
          <w:b/>
          <w:color w:val="000000"/>
          <w:sz w:val="24"/>
          <w:szCs w:val="24"/>
        </w:rPr>
      </w:pPr>
    </w:p>
    <w:p w:rsidR="005E1A5F" w:rsidRDefault="005E1A5F" w:rsidP="005E1A5F">
      <w:pPr>
        <w:spacing w:after="0" w:line="240" w:lineRule="auto"/>
        <w:rPr>
          <w:rFonts w:ascii="Times New Roman" w:eastAsia="Times New Roman" w:hAnsi="Times New Roman" w:cs="Times New Roman"/>
          <w:b/>
          <w:color w:val="000000"/>
          <w:sz w:val="24"/>
          <w:szCs w:val="24"/>
        </w:rPr>
      </w:pPr>
      <w:r w:rsidRPr="007321D9">
        <w:rPr>
          <w:rFonts w:ascii="Times New Roman" w:eastAsia="Times New Roman" w:hAnsi="Times New Roman" w:cs="Times New Roman"/>
          <w:b/>
          <w:color w:val="000000"/>
          <w:sz w:val="24"/>
          <w:szCs w:val="24"/>
        </w:rPr>
        <w:t xml:space="preserve">Best media to use to target </w:t>
      </w:r>
      <w:r>
        <w:rPr>
          <w:rFonts w:ascii="Times New Roman" w:eastAsia="Times New Roman" w:hAnsi="Times New Roman" w:cs="Times New Roman"/>
          <w:b/>
          <w:color w:val="000000"/>
          <w:sz w:val="24"/>
          <w:szCs w:val="24"/>
        </w:rPr>
        <w:t xml:space="preserve">Hispanic Americans </w:t>
      </w:r>
    </w:p>
    <w:p w:rsidR="007D35BB" w:rsidRDefault="005E1A5F" w:rsidP="00597EE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44958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95800" cy="2743200"/>
                    </a:xfrm>
                    <a:prstGeom prst="rect">
                      <a:avLst/>
                    </a:prstGeom>
                    <a:noFill/>
                    <a:ln>
                      <a:noFill/>
                    </a:ln>
                  </pic:spPr>
                </pic:pic>
              </a:graphicData>
            </a:graphic>
          </wp:inline>
        </w:drawing>
      </w:r>
    </w:p>
    <w:p w:rsidR="00C20EAB" w:rsidRPr="00C20EAB" w:rsidRDefault="00C20EAB" w:rsidP="00C20EAB">
      <w:pPr>
        <w:spacing w:after="0" w:line="240" w:lineRule="auto"/>
        <w:rPr>
          <w:rFonts w:ascii="Times New Roman" w:eastAsia="Times New Roman" w:hAnsi="Times New Roman" w:cs="Times New Roman"/>
          <w:b/>
          <w:bCs/>
          <w:color w:val="000000"/>
          <w:sz w:val="16"/>
          <w:szCs w:val="16"/>
        </w:rPr>
      </w:pPr>
      <w:r w:rsidRPr="00C20EAB">
        <w:rPr>
          <w:rFonts w:ascii="Times New Roman" w:eastAsia="Times New Roman" w:hAnsi="Times New Roman" w:cs="Times New Roman"/>
          <w:b/>
          <w:bCs/>
          <w:color w:val="000000"/>
          <w:sz w:val="16"/>
          <w:szCs w:val="16"/>
        </w:rPr>
        <w:t>http://es.nielsen.com/site/documents/State_of_Hispanic_Consumer_Report_4-16-FINAL.pdf</w:t>
      </w:r>
    </w:p>
    <w:p w:rsidR="007D35BB" w:rsidRDefault="007D35BB" w:rsidP="00597EE6">
      <w:pPr>
        <w:spacing w:after="0" w:line="240" w:lineRule="auto"/>
        <w:rPr>
          <w:rFonts w:ascii="Times New Roman" w:eastAsia="Times New Roman" w:hAnsi="Times New Roman" w:cs="Times New Roman"/>
          <w:b/>
          <w:bCs/>
          <w:color w:val="000000"/>
          <w:sz w:val="24"/>
          <w:szCs w:val="24"/>
        </w:rPr>
      </w:pPr>
    </w:p>
    <w:p w:rsidR="007D6BB7" w:rsidRPr="00597EE6" w:rsidRDefault="007D6BB7" w:rsidP="00597EE6">
      <w:pPr>
        <w:spacing w:after="0" w:line="240" w:lineRule="auto"/>
        <w:rPr>
          <w:rFonts w:ascii="Times New Roman" w:eastAsia="Times New Roman" w:hAnsi="Times New Roman" w:cs="Times New Roman"/>
          <w:b/>
          <w:bCs/>
          <w:color w:val="000000"/>
          <w:sz w:val="24"/>
          <w:szCs w:val="24"/>
        </w:rPr>
      </w:pPr>
      <w:r w:rsidRPr="00597EE6">
        <w:rPr>
          <w:rFonts w:ascii="Times New Roman" w:eastAsia="Times New Roman" w:hAnsi="Times New Roman" w:cs="Times New Roman"/>
          <w:b/>
          <w:bCs/>
          <w:color w:val="000000"/>
          <w:sz w:val="24"/>
          <w:szCs w:val="24"/>
        </w:rPr>
        <w:lastRenderedPageBreak/>
        <w:t>BUSINESS POTENTIAL</w:t>
      </w:r>
    </w:p>
    <w:p w:rsidR="007D6BB7" w:rsidRPr="00597EE6" w:rsidRDefault="007D6BB7" w:rsidP="00597EE6">
      <w:pPr>
        <w:spacing w:after="0" w:line="240" w:lineRule="auto"/>
        <w:rPr>
          <w:rFonts w:ascii="Times New Roman" w:eastAsia="Times New Roman" w:hAnsi="Times New Roman" w:cs="Times New Roman"/>
          <w:b/>
          <w:bCs/>
          <w:color w:val="000000"/>
          <w:sz w:val="24"/>
          <w:szCs w:val="24"/>
        </w:rPr>
      </w:pPr>
      <w:r w:rsidRPr="00597EE6">
        <w:rPr>
          <w:rFonts w:ascii="Times New Roman" w:eastAsia="Times New Roman" w:hAnsi="Times New Roman" w:cs="Times New Roman"/>
          <w:b/>
          <w:bCs/>
          <w:color w:val="000000"/>
          <w:sz w:val="24"/>
          <w:szCs w:val="24"/>
        </w:rPr>
        <w:t> </w:t>
      </w:r>
    </w:p>
    <w:p w:rsidR="007D6BB7" w:rsidRPr="00597EE6" w:rsidRDefault="007D6BB7" w:rsidP="00597EE6">
      <w:pPr>
        <w:spacing w:after="0" w:line="240" w:lineRule="auto"/>
        <w:rPr>
          <w:rFonts w:ascii="Times New Roman" w:eastAsia="Times New Roman" w:hAnsi="Times New Roman" w:cs="Times New Roman"/>
          <w:b/>
          <w:bCs/>
          <w:color w:val="000000"/>
          <w:sz w:val="24"/>
          <w:szCs w:val="24"/>
        </w:rPr>
      </w:pPr>
      <w:r w:rsidRPr="00597EE6">
        <w:rPr>
          <w:rFonts w:ascii="Times New Roman" w:eastAsia="Times New Roman" w:hAnsi="Times New Roman" w:cs="Times New Roman"/>
          <w:b/>
          <w:bCs/>
          <w:color w:val="000000"/>
          <w:sz w:val="24"/>
          <w:szCs w:val="24"/>
        </w:rPr>
        <w:t>African American</w:t>
      </w:r>
    </w:p>
    <w:p w:rsidR="00EC3DE1" w:rsidRDefault="007D6BB7" w:rsidP="00916A5E">
      <w:pPr>
        <w:spacing w:after="0" w:line="240" w:lineRule="auto"/>
        <w:ind w:firstLine="720"/>
        <w:rPr>
          <w:rFonts w:ascii="Calibri" w:eastAsia="Times New Roman" w:hAnsi="Calibri" w:cs="Calibri"/>
          <w:color w:val="000000"/>
        </w:rPr>
      </w:pPr>
      <w:r w:rsidRPr="00597EE6">
        <w:rPr>
          <w:rFonts w:ascii="Calibri" w:eastAsia="Times New Roman" w:hAnsi="Calibri" w:cs="Calibri"/>
          <w:color w:val="000000"/>
        </w:rPr>
        <w:t xml:space="preserve">African American population </w:t>
      </w:r>
      <w:r w:rsidR="00DD36CF">
        <w:rPr>
          <w:rFonts w:ascii="Calibri" w:eastAsia="Times New Roman" w:hAnsi="Calibri" w:cs="Calibri"/>
          <w:color w:val="000000"/>
        </w:rPr>
        <w:t>continually</w:t>
      </w:r>
      <w:r w:rsidR="006332D4">
        <w:rPr>
          <w:rFonts w:ascii="Calibri" w:eastAsia="Times New Roman" w:hAnsi="Calibri" w:cs="Calibri"/>
          <w:color w:val="000000"/>
        </w:rPr>
        <w:t xml:space="preserve"> growing compared</w:t>
      </w:r>
      <w:r w:rsidR="00DD36CF">
        <w:rPr>
          <w:rFonts w:ascii="Calibri" w:eastAsia="Times New Roman" w:hAnsi="Calibri" w:cs="Calibri"/>
          <w:color w:val="000000"/>
        </w:rPr>
        <w:t xml:space="preserve"> them</w:t>
      </w:r>
      <w:r w:rsidR="006332D4">
        <w:rPr>
          <w:rFonts w:ascii="Calibri" w:eastAsia="Times New Roman" w:hAnsi="Calibri" w:cs="Calibri"/>
          <w:color w:val="000000"/>
        </w:rPr>
        <w:t xml:space="preserve"> to other </w:t>
      </w:r>
      <w:r w:rsidR="00D5228C">
        <w:rPr>
          <w:rFonts w:ascii="Calibri" w:eastAsia="Times New Roman" w:hAnsi="Calibri" w:cs="Calibri"/>
          <w:color w:val="000000"/>
        </w:rPr>
        <w:t>groups</w:t>
      </w:r>
      <w:r w:rsidRPr="00597EE6">
        <w:rPr>
          <w:rFonts w:ascii="Calibri" w:eastAsia="Times New Roman" w:hAnsi="Calibri" w:cs="Calibri"/>
          <w:color w:val="000000"/>
        </w:rPr>
        <w:t xml:space="preserve">. </w:t>
      </w:r>
      <w:r w:rsidR="006332D4" w:rsidRPr="00597EE6">
        <w:rPr>
          <w:rFonts w:ascii="Calibri" w:eastAsia="Times New Roman" w:hAnsi="Calibri" w:cs="Calibri"/>
          <w:color w:val="000000"/>
        </w:rPr>
        <w:t>"Black buying power continues to increase, rising from its current $1 trillion level to a for</w:t>
      </w:r>
      <w:r w:rsidR="006332D4">
        <w:rPr>
          <w:rFonts w:ascii="Calibri" w:eastAsia="Times New Roman" w:hAnsi="Calibri" w:cs="Calibri"/>
          <w:color w:val="000000"/>
        </w:rPr>
        <w:t>ecasted $1.3 trillion</w:t>
      </w:r>
      <w:r w:rsidR="00DD36CF">
        <w:rPr>
          <w:rFonts w:ascii="Calibri" w:eastAsia="Times New Roman" w:hAnsi="Calibri" w:cs="Calibri"/>
          <w:color w:val="000000"/>
        </w:rPr>
        <w:t xml:space="preserve"> by 2017.2” (Neilson study). According to Neilson</w:t>
      </w:r>
      <w:r w:rsidR="00DD36CF">
        <w:t>, a leading global provider of insights and analytics,</w:t>
      </w:r>
      <w:r w:rsidR="006332D4">
        <w:rPr>
          <w:rFonts w:ascii="Calibri" w:eastAsia="Times New Roman" w:hAnsi="Calibri" w:cs="Calibri"/>
          <w:color w:val="000000"/>
        </w:rPr>
        <w:t xml:space="preserve"> study shows the</w:t>
      </w:r>
      <w:r w:rsidR="00DD36CF">
        <w:rPr>
          <w:rFonts w:ascii="Calibri" w:eastAsia="Times New Roman" w:hAnsi="Calibri" w:cs="Calibri"/>
          <w:color w:val="000000"/>
        </w:rPr>
        <w:t xml:space="preserve"> increase in</w:t>
      </w:r>
      <w:r w:rsidR="00BB5658">
        <w:rPr>
          <w:rFonts w:ascii="Calibri" w:eastAsia="Times New Roman" w:hAnsi="Calibri" w:cs="Calibri"/>
          <w:color w:val="000000"/>
        </w:rPr>
        <w:t xml:space="preserve"> </w:t>
      </w:r>
      <w:r w:rsidR="006332D4">
        <w:rPr>
          <w:rFonts w:ascii="Calibri" w:eastAsia="Times New Roman" w:hAnsi="Calibri" w:cs="Calibri"/>
          <w:color w:val="000000"/>
        </w:rPr>
        <w:t xml:space="preserve">shopping trends </w:t>
      </w:r>
      <w:r w:rsidR="00BB5658">
        <w:rPr>
          <w:rFonts w:ascii="Calibri" w:eastAsia="Times New Roman" w:hAnsi="Calibri" w:cs="Calibri"/>
          <w:color w:val="000000"/>
        </w:rPr>
        <w:t xml:space="preserve">among this segment </w:t>
      </w:r>
      <w:r w:rsidR="006332D4">
        <w:rPr>
          <w:rFonts w:ascii="Calibri" w:eastAsia="Times New Roman" w:hAnsi="Calibri" w:cs="Calibri"/>
          <w:color w:val="000000"/>
        </w:rPr>
        <w:t>especial</w:t>
      </w:r>
      <w:r w:rsidR="00DD36CF">
        <w:rPr>
          <w:rFonts w:ascii="Calibri" w:eastAsia="Times New Roman" w:hAnsi="Calibri" w:cs="Calibri"/>
          <w:color w:val="000000"/>
        </w:rPr>
        <w:t>ly in</w:t>
      </w:r>
      <w:r w:rsidR="006332D4">
        <w:rPr>
          <w:rFonts w:ascii="Calibri" w:eastAsia="Times New Roman" w:hAnsi="Calibri" w:cs="Calibri"/>
          <w:color w:val="000000"/>
        </w:rPr>
        <w:t xml:space="preserve"> household items, health and be</w:t>
      </w:r>
      <w:r w:rsidR="006750C0">
        <w:rPr>
          <w:rFonts w:ascii="Calibri" w:eastAsia="Times New Roman" w:hAnsi="Calibri" w:cs="Calibri"/>
          <w:color w:val="000000"/>
        </w:rPr>
        <w:t>a</w:t>
      </w:r>
      <w:r w:rsidR="006332D4">
        <w:rPr>
          <w:rFonts w:ascii="Calibri" w:eastAsia="Times New Roman" w:hAnsi="Calibri" w:cs="Calibri"/>
          <w:color w:val="000000"/>
        </w:rPr>
        <w:t xml:space="preserve">uty, travel and electronics. </w:t>
      </w:r>
      <w:r w:rsidR="00DD36CF">
        <w:rPr>
          <w:rFonts w:ascii="Calibri" w:eastAsia="Times New Roman" w:hAnsi="Calibri" w:cs="Calibri"/>
          <w:color w:val="000000"/>
        </w:rPr>
        <w:t xml:space="preserve"> They are</w:t>
      </w:r>
      <w:r w:rsidRPr="00597EE6">
        <w:rPr>
          <w:rFonts w:ascii="Calibri" w:eastAsia="Times New Roman" w:hAnsi="Calibri" w:cs="Calibri"/>
          <w:color w:val="000000"/>
        </w:rPr>
        <w:t xml:space="preserve"> more loyal segment to brand names </w:t>
      </w:r>
      <w:r w:rsidR="006750C0">
        <w:rPr>
          <w:rFonts w:ascii="Calibri" w:eastAsia="Times New Roman" w:hAnsi="Calibri" w:cs="Calibri"/>
          <w:color w:val="000000"/>
        </w:rPr>
        <w:t>compare</w:t>
      </w:r>
      <w:r w:rsidR="00BB5658">
        <w:rPr>
          <w:rFonts w:ascii="Calibri" w:eastAsia="Times New Roman" w:hAnsi="Calibri" w:cs="Calibri"/>
          <w:color w:val="000000"/>
        </w:rPr>
        <w:t>d</w:t>
      </w:r>
      <w:r w:rsidR="006750C0">
        <w:rPr>
          <w:rFonts w:ascii="Calibri" w:eastAsia="Times New Roman" w:hAnsi="Calibri" w:cs="Calibri"/>
          <w:color w:val="000000"/>
        </w:rPr>
        <w:t xml:space="preserve"> them to </w:t>
      </w:r>
      <w:r w:rsidR="007934D2">
        <w:rPr>
          <w:rFonts w:ascii="Calibri" w:eastAsia="Times New Roman" w:hAnsi="Calibri" w:cs="Calibri"/>
          <w:color w:val="000000"/>
        </w:rPr>
        <w:t>other groups</w:t>
      </w:r>
      <w:r w:rsidR="006750C0">
        <w:rPr>
          <w:rFonts w:ascii="Calibri" w:eastAsia="Times New Roman" w:hAnsi="Calibri" w:cs="Calibri"/>
          <w:color w:val="000000"/>
        </w:rPr>
        <w:t xml:space="preserve">. </w:t>
      </w:r>
    </w:p>
    <w:p w:rsidR="00BB5658" w:rsidRDefault="00BB5658" w:rsidP="00A52598">
      <w:pPr>
        <w:spacing w:after="0" w:line="240" w:lineRule="auto"/>
        <w:ind w:firstLine="720"/>
        <w:rPr>
          <w:rFonts w:ascii="Calibri" w:eastAsia="Times New Roman" w:hAnsi="Calibri" w:cs="Calibri"/>
          <w:color w:val="000000"/>
        </w:rPr>
      </w:pPr>
      <w:r>
        <w:rPr>
          <w:rFonts w:ascii="Calibri" w:eastAsia="Times New Roman" w:hAnsi="Calibri" w:cs="Calibri"/>
          <w:color w:val="000000"/>
        </w:rPr>
        <w:t xml:space="preserve">African Americans are the second largest minority in the country with an a strong buying power </w:t>
      </w:r>
      <w:r w:rsidR="00DD36CF">
        <w:rPr>
          <w:rFonts w:ascii="Calibri" w:eastAsia="Times New Roman" w:hAnsi="Calibri" w:cs="Calibri"/>
          <w:color w:val="000000"/>
        </w:rPr>
        <w:t xml:space="preserve">that can be exploited and explored </w:t>
      </w:r>
      <w:r>
        <w:rPr>
          <w:rFonts w:ascii="Calibri" w:eastAsia="Times New Roman" w:hAnsi="Calibri" w:cs="Calibri"/>
          <w:color w:val="000000"/>
        </w:rPr>
        <w:t>unfortunately because of the racial</w:t>
      </w:r>
      <w:r w:rsidR="00EC3DE1">
        <w:rPr>
          <w:rFonts w:ascii="Calibri" w:eastAsia="Times New Roman" w:hAnsi="Calibri" w:cs="Calibri"/>
          <w:color w:val="000000"/>
        </w:rPr>
        <w:t xml:space="preserve"> legal issues</w:t>
      </w:r>
      <w:r w:rsidR="00DD36CF">
        <w:rPr>
          <w:rFonts w:ascii="Calibri" w:eastAsia="Times New Roman" w:hAnsi="Calibri" w:cs="Calibri"/>
          <w:color w:val="000000"/>
        </w:rPr>
        <w:t xml:space="preserve">, </w:t>
      </w:r>
      <w:r w:rsidR="00EC3DE1">
        <w:rPr>
          <w:rFonts w:ascii="Calibri" w:eastAsia="Times New Roman" w:hAnsi="Calibri" w:cs="Calibri"/>
          <w:color w:val="000000"/>
        </w:rPr>
        <w:t xml:space="preserve"> marketers</w:t>
      </w:r>
      <w:r w:rsidR="00EC3DE1" w:rsidRPr="00597EE6">
        <w:rPr>
          <w:rFonts w:ascii="Calibri" w:eastAsia="Times New Roman" w:hAnsi="Calibri" w:cs="Calibri"/>
          <w:color w:val="000000"/>
        </w:rPr>
        <w:t xml:space="preserve"> </w:t>
      </w:r>
      <w:r w:rsidR="00EC3DE1">
        <w:rPr>
          <w:rFonts w:ascii="Calibri" w:eastAsia="Times New Roman" w:hAnsi="Calibri" w:cs="Calibri"/>
          <w:color w:val="000000"/>
        </w:rPr>
        <w:t>hav</w:t>
      </w:r>
      <w:r w:rsidR="00DD36CF">
        <w:rPr>
          <w:rFonts w:ascii="Calibri" w:eastAsia="Times New Roman" w:hAnsi="Calibri" w:cs="Calibri"/>
          <w:color w:val="000000"/>
        </w:rPr>
        <w:t xml:space="preserve">e focused on the big next thing, in this case the focus is on the Hispanic and Asian Americans, and left the African American </w:t>
      </w:r>
      <w:r w:rsidR="00EC3DE1">
        <w:rPr>
          <w:rFonts w:ascii="Calibri" w:eastAsia="Times New Roman" w:hAnsi="Calibri" w:cs="Calibri"/>
          <w:color w:val="000000"/>
        </w:rPr>
        <w:t xml:space="preserve">group behind.  </w:t>
      </w:r>
      <w:r w:rsidRPr="00EC3DE1">
        <w:rPr>
          <w:rFonts w:ascii="Calibri" w:eastAsia="Times New Roman" w:hAnsi="Calibri" w:cs="Calibri"/>
          <w:color w:val="000000"/>
        </w:rPr>
        <w:t xml:space="preserve">According to Nielsen, </w:t>
      </w:r>
      <w:r w:rsidR="00EC3DE1">
        <w:rPr>
          <w:rFonts w:ascii="Calibri" w:eastAsia="Times New Roman" w:hAnsi="Calibri" w:cs="Calibri"/>
          <w:color w:val="000000"/>
        </w:rPr>
        <w:t>“</w:t>
      </w:r>
      <w:r w:rsidRPr="00EC3DE1">
        <w:rPr>
          <w:rFonts w:ascii="Calibri" w:eastAsia="Times New Roman" w:hAnsi="Calibri" w:cs="Calibri"/>
          <w:color w:val="000000"/>
        </w:rPr>
        <w:t>total spending in Spanish-language media in the first three quarters of 2008 was $4.3 billion, up 2.7% from the year before. Total spending on African-American media in that time period was $1.8 billion, down 5.3% from the same period in 2007.</w:t>
      </w:r>
      <w:r w:rsidR="00EC3DE1">
        <w:rPr>
          <w:rFonts w:ascii="Calibri" w:eastAsia="Times New Roman" w:hAnsi="Calibri" w:cs="Calibri"/>
          <w:color w:val="000000"/>
        </w:rPr>
        <w:t>”</w:t>
      </w:r>
      <w:r w:rsidR="00B5549F">
        <w:rPr>
          <w:rFonts w:ascii="Calibri" w:eastAsia="Times New Roman" w:hAnsi="Calibri" w:cs="Calibri"/>
          <w:color w:val="000000"/>
        </w:rPr>
        <w:t xml:space="preserve"> </w:t>
      </w:r>
    </w:p>
    <w:p w:rsidR="00D5228C" w:rsidRDefault="00D5228C" w:rsidP="00A52598">
      <w:pPr>
        <w:spacing w:after="0" w:line="240" w:lineRule="auto"/>
        <w:ind w:firstLine="720"/>
        <w:rPr>
          <w:rFonts w:ascii="Calibri" w:eastAsia="Times New Roman" w:hAnsi="Calibri" w:cs="Calibri"/>
          <w:color w:val="000000"/>
        </w:rPr>
      </w:pPr>
      <w:r>
        <w:rPr>
          <w:rFonts w:ascii="Calibri" w:eastAsia="Times New Roman" w:hAnsi="Calibri" w:cs="Calibri"/>
          <w:color w:val="000000"/>
        </w:rPr>
        <w:t>As Marketer</w:t>
      </w:r>
      <w:r w:rsidR="000E4D1D">
        <w:rPr>
          <w:rFonts w:ascii="Calibri" w:eastAsia="Times New Roman" w:hAnsi="Calibri" w:cs="Calibri"/>
          <w:color w:val="000000"/>
        </w:rPr>
        <w:t xml:space="preserve">, I will focus more on </w:t>
      </w:r>
      <w:r>
        <w:rPr>
          <w:rFonts w:ascii="Calibri" w:eastAsia="Times New Roman" w:hAnsi="Calibri" w:cs="Calibri"/>
          <w:color w:val="000000"/>
        </w:rPr>
        <w:t xml:space="preserve">women African </w:t>
      </w:r>
      <w:r w:rsidR="000E4D1D">
        <w:rPr>
          <w:rFonts w:ascii="Calibri" w:eastAsia="Times New Roman" w:hAnsi="Calibri" w:cs="Calibri"/>
          <w:color w:val="000000"/>
        </w:rPr>
        <w:t>Americans</w:t>
      </w:r>
      <w:r>
        <w:rPr>
          <w:rFonts w:ascii="Calibri" w:eastAsia="Times New Roman" w:hAnsi="Calibri" w:cs="Calibri"/>
          <w:color w:val="000000"/>
        </w:rPr>
        <w:t>. Their power buying might not be as str</w:t>
      </w:r>
      <w:r w:rsidR="000E4D1D">
        <w:rPr>
          <w:rFonts w:ascii="Calibri" w:eastAsia="Times New Roman" w:hAnsi="Calibri" w:cs="Calibri"/>
          <w:color w:val="000000"/>
        </w:rPr>
        <w:t>ong as the other groups but connecting with this segment will not be as complicated as if targeting Asians or Hispanics.</w:t>
      </w:r>
    </w:p>
    <w:p w:rsidR="006332D4" w:rsidRPr="00EF5DC2" w:rsidRDefault="006332D4" w:rsidP="00597EE6">
      <w:pPr>
        <w:spacing w:after="0" w:line="240" w:lineRule="auto"/>
        <w:rPr>
          <w:rFonts w:ascii="Calibri" w:eastAsia="Times New Roman" w:hAnsi="Calibri" w:cs="Calibri"/>
          <w:color w:val="000000"/>
        </w:rPr>
      </w:pPr>
    </w:p>
    <w:p w:rsidR="007D6BB7" w:rsidRPr="00597EE6" w:rsidRDefault="007D6BB7" w:rsidP="00597EE6">
      <w:pPr>
        <w:spacing w:after="0" w:line="240" w:lineRule="auto"/>
        <w:rPr>
          <w:rFonts w:ascii="Times New Roman" w:eastAsia="Times New Roman" w:hAnsi="Times New Roman" w:cs="Times New Roman"/>
          <w:b/>
          <w:bCs/>
          <w:color w:val="000000"/>
          <w:sz w:val="24"/>
          <w:szCs w:val="24"/>
        </w:rPr>
      </w:pPr>
      <w:r w:rsidRPr="00597EE6">
        <w:rPr>
          <w:rFonts w:ascii="Times New Roman" w:eastAsia="Times New Roman" w:hAnsi="Times New Roman" w:cs="Times New Roman"/>
          <w:b/>
          <w:bCs/>
          <w:color w:val="000000"/>
          <w:sz w:val="24"/>
          <w:szCs w:val="24"/>
        </w:rPr>
        <w:t>Asian American</w:t>
      </w:r>
    </w:p>
    <w:p w:rsidR="00FA6CF0" w:rsidRDefault="00522B2C" w:rsidP="00916A5E">
      <w:pPr>
        <w:spacing w:after="0" w:line="240" w:lineRule="auto"/>
        <w:ind w:firstLine="720"/>
        <w:rPr>
          <w:rFonts w:ascii="Calibri" w:eastAsia="Times New Roman" w:hAnsi="Calibri" w:cs="Calibri"/>
          <w:color w:val="000000"/>
        </w:rPr>
      </w:pPr>
      <w:r>
        <w:rPr>
          <w:rFonts w:ascii="Calibri" w:eastAsia="Times New Roman" w:hAnsi="Calibri" w:cs="Calibri"/>
          <w:color w:val="000000"/>
        </w:rPr>
        <w:t xml:space="preserve">Asian Americans are </w:t>
      </w:r>
      <w:r w:rsidR="000E4D1D">
        <w:rPr>
          <w:rFonts w:ascii="Calibri" w:eastAsia="Times New Roman" w:hAnsi="Calibri" w:cs="Calibri"/>
          <w:color w:val="000000"/>
        </w:rPr>
        <w:t xml:space="preserve">also </w:t>
      </w:r>
      <w:r>
        <w:rPr>
          <w:rFonts w:ascii="Calibri" w:eastAsia="Times New Roman" w:hAnsi="Calibri" w:cs="Calibri"/>
          <w:color w:val="000000"/>
        </w:rPr>
        <w:t xml:space="preserve">a fast growing segment with higher purchasing </w:t>
      </w:r>
      <w:r w:rsidR="00426127">
        <w:rPr>
          <w:rFonts w:ascii="Calibri" w:eastAsia="Times New Roman" w:hAnsi="Calibri" w:cs="Calibri"/>
          <w:color w:val="000000"/>
        </w:rPr>
        <w:t>power;</w:t>
      </w:r>
      <w:r>
        <w:rPr>
          <w:rFonts w:ascii="Calibri" w:eastAsia="Times New Roman" w:hAnsi="Calibri" w:cs="Calibri"/>
          <w:color w:val="000000"/>
        </w:rPr>
        <w:t xml:space="preserve"> they are well educated </w:t>
      </w:r>
      <w:r w:rsidR="00EF5DC2">
        <w:rPr>
          <w:rFonts w:ascii="Calibri" w:eastAsia="Times New Roman" w:hAnsi="Calibri" w:cs="Calibri"/>
          <w:color w:val="000000"/>
        </w:rPr>
        <w:t>and technologically savvy. Asian American population is considered a powerful economic force that can drive business growth. The fact that many of the Asian Americans are immig</w:t>
      </w:r>
      <w:r w:rsidR="00426127">
        <w:rPr>
          <w:rFonts w:ascii="Calibri" w:eastAsia="Times New Roman" w:hAnsi="Calibri" w:cs="Calibri"/>
          <w:color w:val="000000"/>
        </w:rPr>
        <w:t>rant from countries that</w:t>
      </w:r>
      <w:r w:rsidR="00EF5DC2">
        <w:rPr>
          <w:rFonts w:ascii="Calibri" w:eastAsia="Times New Roman" w:hAnsi="Calibri" w:cs="Calibri"/>
          <w:color w:val="000000"/>
        </w:rPr>
        <w:t xml:space="preserve"> perceives American product as indicator of high quality therefore higher status. They are like</w:t>
      </w:r>
      <w:r w:rsidR="00FA6CF0">
        <w:rPr>
          <w:rFonts w:ascii="Calibri" w:eastAsia="Times New Roman" w:hAnsi="Calibri" w:cs="Calibri"/>
          <w:color w:val="000000"/>
        </w:rPr>
        <w:t xml:space="preserve">ly to spend more on brand names to keep the same status they perceived to have before coming to USA. </w:t>
      </w:r>
    </w:p>
    <w:p w:rsidR="00916A5E" w:rsidRDefault="00916A5E" w:rsidP="00597EE6">
      <w:pPr>
        <w:spacing w:after="0" w:line="240" w:lineRule="auto"/>
        <w:rPr>
          <w:rFonts w:ascii="Arial" w:hAnsi="Arial" w:cs="Arial"/>
          <w:color w:val="6A6A6A"/>
          <w:sz w:val="21"/>
          <w:szCs w:val="21"/>
          <w:shd w:val="clear" w:color="auto" w:fill="FFFFFF"/>
        </w:rPr>
      </w:pPr>
    </w:p>
    <w:p w:rsidR="00916A5E" w:rsidRDefault="00FA6CF0" w:rsidP="00916A5E">
      <w:pPr>
        <w:spacing w:after="0" w:line="240" w:lineRule="auto"/>
        <w:ind w:firstLine="720"/>
        <w:rPr>
          <w:rFonts w:ascii="Calibri" w:eastAsia="Times New Roman" w:hAnsi="Calibri" w:cs="Calibri"/>
          <w:color w:val="000000"/>
        </w:rPr>
      </w:pPr>
      <w:r w:rsidRPr="00916A5E">
        <w:rPr>
          <w:rFonts w:ascii="Calibri" w:eastAsia="Times New Roman" w:hAnsi="Calibri" w:cs="Calibri"/>
          <w:color w:val="000000"/>
        </w:rPr>
        <w:t>“The Asian-American household median income is 28 percent higher than the total U.S. median in 2012</w:t>
      </w:r>
      <w:r>
        <w:rPr>
          <w:rFonts w:ascii="Calibri" w:eastAsia="Times New Roman" w:hAnsi="Calibri" w:cs="Calibri"/>
          <w:color w:val="000000"/>
        </w:rPr>
        <w:t>”</w:t>
      </w:r>
      <w:r w:rsidR="00916A5E">
        <w:rPr>
          <w:rFonts w:ascii="Calibri" w:eastAsia="Times New Roman" w:hAnsi="Calibri" w:cs="Calibri"/>
          <w:color w:val="000000"/>
        </w:rPr>
        <w:t xml:space="preserve"> (Neilson Study)</w:t>
      </w:r>
      <w:r>
        <w:rPr>
          <w:rFonts w:ascii="Calibri" w:eastAsia="Times New Roman" w:hAnsi="Calibri" w:cs="Calibri"/>
          <w:color w:val="000000"/>
        </w:rPr>
        <w:t xml:space="preserve"> alongside with their higher income and their education, this populations have a lot to offer the market. Marketers can’t afford to not pa</w:t>
      </w:r>
      <w:r w:rsidR="00916A5E">
        <w:rPr>
          <w:rFonts w:ascii="Calibri" w:eastAsia="Times New Roman" w:hAnsi="Calibri" w:cs="Calibri"/>
          <w:color w:val="000000"/>
        </w:rPr>
        <w:t xml:space="preserve">y attention to this group. Although the challenge to reach this group is more cultural than anything else, the fact that this group live in communities it give the marketers an advantage to learn about their communities and offer the product mix that are more demanded. </w:t>
      </w:r>
    </w:p>
    <w:p w:rsidR="00522B2C" w:rsidRPr="00597EE6" w:rsidRDefault="00522B2C" w:rsidP="00597EE6">
      <w:pPr>
        <w:spacing w:after="0" w:line="240" w:lineRule="auto"/>
        <w:rPr>
          <w:rFonts w:ascii="Calibri" w:eastAsia="Times New Roman" w:hAnsi="Calibri" w:cs="Calibri"/>
          <w:color w:val="000000"/>
        </w:rPr>
      </w:pPr>
    </w:p>
    <w:p w:rsidR="007D6BB7" w:rsidRDefault="007D6BB7" w:rsidP="00597EE6">
      <w:pPr>
        <w:spacing w:after="0" w:line="240" w:lineRule="auto"/>
        <w:rPr>
          <w:rFonts w:ascii="Times New Roman" w:eastAsia="Times New Roman" w:hAnsi="Times New Roman" w:cs="Times New Roman"/>
          <w:b/>
          <w:bCs/>
          <w:color w:val="000000"/>
          <w:sz w:val="24"/>
          <w:szCs w:val="24"/>
        </w:rPr>
      </w:pPr>
      <w:r w:rsidRPr="00597EE6">
        <w:rPr>
          <w:rFonts w:ascii="Times New Roman" w:eastAsia="Times New Roman" w:hAnsi="Times New Roman" w:cs="Times New Roman"/>
          <w:b/>
          <w:bCs/>
          <w:color w:val="000000"/>
          <w:sz w:val="24"/>
          <w:szCs w:val="24"/>
        </w:rPr>
        <w:t>Hispanic American</w:t>
      </w:r>
    </w:p>
    <w:p w:rsidR="00850D12" w:rsidRDefault="00850D12" w:rsidP="00850D12">
      <w:pPr>
        <w:spacing w:after="0" w:line="240" w:lineRule="auto"/>
        <w:ind w:firstLine="720"/>
        <w:rPr>
          <w:rFonts w:ascii="Calibri" w:eastAsia="Times New Roman" w:hAnsi="Calibri" w:cs="Calibri"/>
          <w:color w:val="000000"/>
        </w:rPr>
      </w:pPr>
      <w:r>
        <w:rPr>
          <w:rFonts w:ascii="Calibri" w:eastAsia="Times New Roman" w:hAnsi="Calibri" w:cs="Calibri"/>
          <w:color w:val="000000"/>
        </w:rPr>
        <w:t>The Hispanic population is the largest minority segment in US and is growing faster than other minorities.</w:t>
      </w:r>
      <w:r w:rsidRPr="00850D12">
        <w:rPr>
          <w:rFonts w:ascii="Calibri" w:eastAsia="Times New Roman" w:hAnsi="Calibri" w:cs="Calibri"/>
          <w:color w:val="000000"/>
        </w:rPr>
        <w:t xml:space="preserve"> Carrying</w:t>
      </w:r>
      <w:r w:rsidR="00F56B45" w:rsidRPr="00850D12">
        <w:rPr>
          <w:rFonts w:ascii="Calibri" w:eastAsia="Times New Roman" w:hAnsi="Calibri" w:cs="Calibri"/>
          <w:color w:val="000000"/>
        </w:rPr>
        <w:t xml:space="preserve"> the product or service alone to target Hispanic population isn’t enough. Marketers are to find a way to develop programs that are culturally relevant to this group. Family is a key to reach out to Hispanics. It is important to customize materials as well as product mix to suite their demand. </w:t>
      </w:r>
    </w:p>
    <w:p w:rsidR="00BA0CD7" w:rsidRPr="00850D12" w:rsidRDefault="00F56B45" w:rsidP="00850D12">
      <w:pPr>
        <w:spacing w:after="0" w:line="240" w:lineRule="auto"/>
        <w:ind w:firstLine="720"/>
        <w:rPr>
          <w:rFonts w:ascii="Calibri" w:eastAsia="Times New Roman" w:hAnsi="Calibri" w:cs="Calibri"/>
          <w:color w:val="000000"/>
        </w:rPr>
      </w:pPr>
      <w:r w:rsidRPr="00850D12">
        <w:rPr>
          <w:rFonts w:ascii="Calibri" w:eastAsia="Times New Roman" w:hAnsi="Calibri" w:cs="Calibri"/>
          <w:color w:val="000000"/>
        </w:rPr>
        <w:t xml:space="preserve">As a marketer, building a strategic partnership with media channels that serves Spanish speaking will allow easy access to connect with </w:t>
      </w:r>
      <w:r w:rsidR="00850D12">
        <w:rPr>
          <w:rFonts w:ascii="Calibri" w:eastAsia="Times New Roman" w:hAnsi="Calibri" w:cs="Calibri"/>
          <w:color w:val="000000"/>
        </w:rPr>
        <w:t>this group</w:t>
      </w:r>
      <w:r w:rsidRPr="00850D12">
        <w:rPr>
          <w:rFonts w:ascii="Calibri" w:eastAsia="Times New Roman" w:hAnsi="Calibri" w:cs="Calibri"/>
          <w:color w:val="000000"/>
        </w:rPr>
        <w:t>. According to Roslow research study, “Spanish language advertising is 45% more effective than English advertising” in reaching this consumer segment” (Roslow)</w:t>
      </w:r>
    </w:p>
    <w:p w:rsidR="00916A5E" w:rsidRDefault="00F56B45" w:rsidP="00597EE6">
      <w:pPr>
        <w:spacing w:after="0" w:line="240" w:lineRule="auto"/>
        <w:rPr>
          <w:rFonts w:ascii="Calibri" w:eastAsia="Times New Roman" w:hAnsi="Calibri" w:cs="Calibri"/>
          <w:color w:val="000000"/>
        </w:rPr>
      </w:pPr>
      <w:r w:rsidRPr="00850D12">
        <w:rPr>
          <w:rFonts w:ascii="Calibri" w:eastAsia="Times New Roman" w:hAnsi="Calibri" w:cs="Calibri"/>
          <w:color w:val="000000"/>
        </w:rPr>
        <w:t xml:space="preserve">Strong family and community ties are very important with this group. The feeling of inclusion and belonging </w:t>
      </w:r>
      <w:r w:rsidR="00850D12" w:rsidRPr="00850D12">
        <w:rPr>
          <w:rFonts w:ascii="Calibri" w:eastAsia="Times New Roman" w:hAnsi="Calibri" w:cs="Calibri"/>
          <w:color w:val="000000"/>
        </w:rPr>
        <w:t xml:space="preserve">is a key element to achieve a long term loyal relationship with Hispanics. As marketer, using the cultural events like Cinco de Mayo and other </w:t>
      </w:r>
      <w:r w:rsidR="00850D12">
        <w:rPr>
          <w:rFonts w:ascii="Calibri" w:eastAsia="Times New Roman" w:hAnsi="Calibri" w:cs="Calibri"/>
          <w:color w:val="000000"/>
        </w:rPr>
        <w:t>Hispanic</w:t>
      </w:r>
      <w:r w:rsidR="00850D12" w:rsidRPr="00850D12">
        <w:rPr>
          <w:rFonts w:ascii="Calibri" w:eastAsia="Times New Roman" w:hAnsi="Calibri" w:cs="Calibri"/>
          <w:color w:val="000000"/>
        </w:rPr>
        <w:t xml:space="preserve"> holidays to build and connect </w:t>
      </w:r>
      <w:r w:rsidR="007D35BB">
        <w:rPr>
          <w:rFonts w:ascii="Calibri" w:eastAsia="Times New Roman" w:hAnsi="Calibri" w:cs="Calibri"/>
          <w:color w:val="000000"/>
        </w:rPr>
        <w:t xml:space="preserve">with </w:t>
      </w:r>
      <w:r w:rsidR="00850D12" w:rsidRPr="00850D12">
        <w:rPr>
          <w:rFonts w:ascii="Calibri" w:eastAsia="Times New Roman" w:hAnsi="Calibri" w:cs="Calibri"/>
          <w:color w:val="000000"/>
        </w:rPr>
        <w:t xml:space="preserve">this consumer segment. Recruiting </w:t>
      </w:r>
      <w:r w:rsidR="00850D12">
        <w:rPr>
          <w:rFonts w:ascii="Calibri" w:eastAsia="Times New Roman" w:hAnsi="Calibri" w:cs="Calibri"/>
          <w:color w:val="000000"/>
        </w:rPr>
        <w:t>staff</w:t>
      </w:r>
      <w:r w:rsidR="00DA5BE1">
        <w:rPr>
          <w:rFonts w:ascii="Calibri" w:eastAsia="Times New Roman" w:hAnsi="Calibri" w:cs="Calibri"/>
          <w:color w:val="000000"/>
        </w:rPr>
        <w:t xml:space="preserve"> </w:t>
      </w:r>
      <w:r w:rsidR="004B179E">
        <w:rPr>
          <w:rFonts w:ascii="Calibri" w:eastAsia="Times New Roman" w:hAnsi="Calibri" w:cs="Calibri"/>
          <w:color w:val="000000"/>
        </w:rPr>
        <w:t>that</w:t>
      </w:r>
      <w:r w:rsidR="00DA5BE1">
        <w:rPr>
          <w:rFonts w:ascii="Calibri" w:eastAsia="Times New Roman" w:hAnsi="Calibri" w:cs="Calibri"/>
          <w:color w:val="000000"/>
        </w:rPr>
        <w:t xml:space="preserve"> can communicate</w:t>
      </w:r>
      <w:r w:rsidR="00850D12" w:rsidRPr="00850D12">
        <w:rPr>
          <w:rFonts w:ascii="Calibri" w:eastAsia="Times New Roman" w:hAnsi="Calibri" w:cs="Calibri"/>
          <w:color w:val="000000"/>
        </w:rPr>
        <w:t xml:space="preserve"> and understand their needs and concerns</w:t>
      </w:r>
      <w:r w:rsidR="007D35BB">
        <w:rPr>
          <w:rFonts w:ascii="Calibri" w:eastAsia="Times New Roman" w:hAnsi="Calibri" w:cs="Calibri"/>
          <w:color w:val="000000"/>
        </w:rPr>
        <w:t xml:space="preserve"> will </w:t>
      </w:r>
      <w:r w:rsidR="007D35BB" w:rsidRPr="00850D12">
        <w:rPr>
          <w:rFonts w:ascii="Calibri" w:eastAsia="Times New Roman" w:hAnsi="Calibri" w:cs="Calibri"/>
          <w:color w:val="000000"/>
        </w:rPr>
        <w:t>further</w:t>
      </w:r>
      <w:r w:rsidR="00850D12" w:rsidRPr="00850D12">
        <w:rPr>
          <w:rFonts w:ascii="Calibri" w:eastAsia="Times New Roman" w:hAnsi="Calibri" w:cs="Calibri"/>
          <w:color w:val="000000"/>
        </w:rPr>
        <w:t xml:space="preserve"> improve the chance of reaching to the right consumers and therefore build a strong relationship.</w:t>
      </w:r>
      <w:r w:rsidR="00DA5BE1">
        <w:rPr>
          <w:rFonts w:ascii="Calibri" w:eastAsia="Times New Roman" w:hAnsi="Calibri" w:cs="Calibri"/>
          <w:color w:val="000000"/>
        </w:rPr>
        <w:t xml:space="preserve"> </w:t>
      </w:r>
    </w:p>
    <w:p w:rsidR="004B179E" w:rsidRDefault="004B179E" w:rsidP="00A80242">
      <w:pPr>
        <w:spacing w:after="0" w:line="240" w:lineRule="auto"/>
        <w:ind w:firstLine="720"/>
        <w:rPr>
          <w:rFonts w:ascii="Times New Roman" w:eastAsia="Times New Roman" w:hAnsi="Times New Roman" w:cs="Times New Roman"/>
          <w:b/>
          <w:bCs/>
          <w:color w:val="000000"/>
          <w:sz w:val="24"/>
          <w:szCs w:val="24"/>
        </w:rPr>
      </w:pPr>
      <w:r>
        <w:rPr>
          <w:rFonts w:ascii="Calibri" w:eastAsia="Times New Roman" w:hAnsi="Calibri" w:cs="Calibri"/>
          <w:color w:val="000000"/>
        </w:rPr>
        <w:lastRenderedPageBreak/>
        <w:t xml:space="preserve">Hispanic youth tend to hold to their family values and respect their traditions. This segment is growing and is going unnoticed. Although </w:t>
      </w:r>
      <w:r w:rsidR="00A80242">
        <w:rPr>
          <w:rFonts w:ascii="Calibri" w:eastAsia="Times New Roman" w:hAnsi="Calibri" w:cs="Calibri"/>
          <w:color w:val="000000"/>
        </w:rPr>
        <w:t xml:space="preserve">these </w:t>
      </w:r>
      <w:r>
        <w:rPr>
          <w:rFonts w:ascii="Calibri" w:eastAsia="Times New Roman" w:hAnsi="Calibri" w:cs="Calibri"/>
          <w:color w:val="000000"/>
        </w:rPr>
        <w:t>youngsters speak English</w:t>
      </w:r>
      <w:r w:rsidR="00A80242">
        <w:rPr>
          <w:rFonts w:ascii="Calibri" w:eastAsia="Times New Roman" w:hAnsi="Calibri" w:cs="Calibri"/>
          <w:color w:val="000000"/>
        </w:rPr>
        <w:t>,</w:t>
      </w:r>
      <w:r>
        <w:rPr>
          <w:rFonts w:ascii="Calibri" w:eastAsia="Times New Roman" w:hAnsi="Calibri" w:cs="Calibri"/>
          <w:color w:val="000000"/>
        </w:rPr>
        <w:t xml:space="preserve"> their loyalty to their </w:t>
      </w:r>
      <w:r w:rsidR="00A80242">
        <w:rPr>
          <w:rFonts w:ascii="Calibri" w:eastAsia="Times New Roman" w:hAnsi="Calibri" w:cs="Calibri"/>
          <w:color w:val="000000"/>
        </w:rPr>
        <w:t xml:space="preserve">home brand names and </w:t>
      </w:r>
      <w:r>
        <w:rPr>
          <w:rFonts w:ascii="Calibri" w:eastAsia="Times New Roman" w:hAnsi="Calibri" w:cs="Calibri"/>
          <w:color w:val="000000"/>
        </w:rPr>
        <w:t>traditions</w:t>
      </w:r>
      <w:r w:rsidR="00A80242">
        <w:rPr>
          <w:rFonts w:ascii="Calibri" w:eastAsia="Times New Roman" w:hAnsi="Calibri" w:cs="Calibri"/>
          <w:color w:val="000000"/>
        </w:rPr>
        <w:t xml:space="preserve"> could be imaged locally and developed here at home.  </w:t>
      </w:r>
      <w:r>
        <w:rPr>
          <w:rFonts w:ascii="Calibri" w:eastAsia="Times New Roman" w:hAnsi="Calibri" w:cs="Calibri"/>
          <w:color w:val="000000"/>
        </w:rPr>
        <w:t xml:space="preserve"> </w:t>
      </w:r>
    </w:p>
    <w:p w:rsidR="00916A5E" w:rsidRDefault="00916A5E" w:rsidP="00597EE6">
      <w:pPr>
        <w:spacing w:after="0" w:line="240" w:lineRule="auto"/>
        <w:rPr>
          <w:rFonts w:ascii="Times New Roman" w:eastAsia="Times New Roman" w:hAnsi="Times New Roman" w:cs="Times New Roman"/>
          <w:b/>
          <w:bCs/>
          <w:color w:val="000000"/>
          <w:sz w:val="24"/>
          <w:szCs w:val="24"/>
        </w:rPr>
      </w:pPr>
    </w:p>
    <w:p w:rsidR="00916A5E" w:rsidRDefault="00916A5E" w:rsidP="00597EE6">
      <w:pPr>
        <w:spacing w:after="0" w:line="240" w:lineRule="auto"/>
        <w:rPr>
          <w:rFonts w:ascii="Times New Roman" w:eastAsia="Times New Roman" w:hAnsi="Times New Roman" w:cs="Times New Roman"/>
          <w:b/>
          <w:bCs/>
          <w:color w:val="000000"/>
          <w:sz w:val="24"/>
          <w:szCs w:val="24"/>
        </w:rPr>
      </w:pPr>
    </w:p>
    <w:p w:rsidR="00916A5E" w:rsidRDefault="00916A5E" w:rsidP="00597EE6">
      <w:pPr>
        <w:spacing w:after="0" w:line="240" w:lineRule="auto"/>
        <w:rPr>
          <w:rFonts w:ascii="Times New Roman" w:eastAsia="Times New Roman" w:hAnsi="Times New Roman" w:cs="Times New Roman"/>
          <w:b/>
          <w:bCs/>
          <w:color w:val="000000"/>
          <w:sz w:val="24"/>
          <w:szCs w:val="24"/>
        </w:rPr>
      </w:pPr>
    </w:p>
    <w:p w:rsidR="007D6BB7" w:rsidRPr="00597EE6" w:rsidRDefault="007D6BB7" w:rsidP="00597EE6">
      <w:pPr>
        <w:spacing w:after="0" w:line="240" w:lineRule="auto"/>
        <w:rPr>
          <w:rFonts w:ascii="Times New Roman" w:eastAsia="Times New Roman" w:hAnsi="Times New Roman" w:cs="Times New Roman"/>
          <w:color w:val="000000"/>
          <w:sz w:val="24"/>
          <w:szCs w:val="24"/>
        </w:rPr>
      </w:pPr>
      <w:r w:rsidRPr="00597EE6">
        <w:rPr>
          <w:rFonts w:ascii="Times New Roman" w:eastAsia="Times New Roman" w:hAnsi="Times New Roman" w:cs="Times New Roman"/>
          <w:color w:val="000000"/>
          <w:sz w:val="24"/>
          <w:szCs w:val="24"/>
        </w:rPr>
        <w:t> </w:t>
      </w: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0E4D1D" w:rsidRDefault="000E4D1D" w:rsidP="00597EE6">
      <w:pPr>
        <w:spacing w:after="0" w:line="240" w:lineRule="auto"/>
        <w:rPr>
          <w:rFonts w:ascii="Times New Roman" w:eastAsia="Times New Roman" w:hAnsi="Times New Roman" w:cs="Times New Roman"/>
          <w:b/>
          <w:bCs/>
          <w:color w:val="000000"/>
          <w:sz w:val="24"/>
          <w:szCs w:val="24"/>
        </w:rPr>
      </w:pPr>
    </w:p>
    <w:p w:rsidR="007D6BB7" w:rsidRDefault="007D6BB7" w:rsidP="00597EE6">
      <w:pPr>
        <w:spacing w:after="0" w:line="240" w:lineRule="auto"/>
        <w:rPr>
          <w:rFonts w:ascii="Times New Roman" w:eastAsia="Times New Roman" w:hAnsi="Times New Roman" w:cs="Times New Roman"/>
          <w:b/>
          <w:bCs/>
          <w:color w:val="000000"/>
          <w:sz w:val="24"/>
          <w:szCs w:val="24"/>
        </w:rPr>
      </w:pPr>
      <w:r w:rsidRPr="00597EE6">
        <w:rPr>
          <w:rFonts w:ascii="Times New Roman" w:eastAsia="Times New Roman" w:hAnsi="Times New Roman" w:cs="Times New Roman"/>
          <w:b/>
          <w:bCs/>
          <w:color w:val="000000"/>
          <w:sz w:val="24"/>
          <w:szCs w:val="24"/>
        </w:rPr>
        <w:lastRenderedPageBreak/>
        <w:t>BIBLIOGRAPHY</w:t>
      </w:r>
    </w:p>
    <w:p w:rsidR="00DD2156" w:rsidRDefault="00DD2156" w:rsidP="00597EE6">
      <w:pPr>
        <w:spacing w:after="0" w:line="240" w:lineRule="auto"/>
        <w:rPr>
          <w:i/>
          <w:iCs/>
          <w:color w:val="000000"/>
        </w:rPr>
      </w:pPr>
    </w:p>
    <w:p w:rsidR="00DD2156" w:rsidRPr="00C20EAB" w:rsidRDefault="00DD2156" w:rsidP="00597EE6">
      <w:pPr>
        <w:spacing w:after="0" w:line="240" w:lineRule="auto"/>
        <w:rPr>
          <w:rStyle w:val="Hyperlink"/>
          <w:rFonts w:asciiTheme="majorHAnsi" w:hAnsiTheme="majorHAnsi" w:cs="Calibri"/>
          <w:sz w:val="18"/>
          <w:szCs w:val="18"/>
        </w:rPr>
      </w:pPr>
      <w:proofErr w:type="gramStart"/>
      <w:r>
        <w:rPr>
          <w:i/>
          <w:iCs/>
          <w:color w:val="000000"/>
        </w:rPr>
        <w:t>Centers for Disease Control and Prevention</w:t>
      </w:r>
      <w:r>
        <w:rPr>
          <w:color w:val="000000"/>
        </w:rPr>
        <w:t>.</w:t>
      </w:r>
      <w:proofErr w:type="gramEnd"/>
      <w:r>
        <w:rPr>
          <w:color w:val="000000"/>
        </w:rPr>
        <w:t xml:space="preserve"> Centers for Disease Control and Prevention, 10 Feb. 2014. </w:t>
      </w:r>
      <w:proofErr w:type="gramStart"/>
      <w:r>
        <w:rPr>
          <w:color w:val="000000"/>
        </w:rPr>
        <w:t>Web.</w:t>
      </w:r>
      <w:proofErr w:type="gramEnd"/>
      <w:r>
        <w:rPr>
          <w:color w:val="000000"/>
        </w:rPr>
        <w:t xml:space="preserve"> 29 June 2014.</w:t>
      </w:r>
    </w:p>
    <w:p w:rsidR="00DD2156" w:rsidRDefault="00DD2156" w:rsidP="00597EE6">
      <w:pPr>
        <w:spacing w:after="0" w:line="240" w:lineRule="auto"/>
        <w:rPr>
          <w:rFonts w:asciiTheme="majorHAnsi" w:eastAsia="Times New Roman" w:hAnsiTheme="majorHAnsi" w:cs="Calibri"/>
          <w:color w:val="000000"/>
          <w:sz w:val="18"/>
          <w:szCs w:val="18"/>
        </w:rPr>
      </w:pPr>
    </w:p>
    <w:p w:rsidR="00DD2156" w:rsidRPr="00C20EAB" w:rsidRDefault="00DD2156" w:rsidP="00597EE6">
      <w:pPr>
        <w:spacing w:after="0" w:line="240" w:lineRule="auto"/>
        <w:rPr>
          <w:rFonts w:asciiTheme="majorHAnsi" w:eastAsia="Times New Roman" w:hAnsiTheme="majorHAnsi" w:cs="Calibri"/>
          <w:color w:val="000000"/>
          <w:sz w:val="18"/>
          <w:szCs w:val="18"/>
        </w:rPr>
      </w:pPr>
      <w:proofErr w:type="spellStart"/>
      <w:proofErr w:type="gramStart"/>
      <w:r>
        <w:rPr>
          <w:color w:val="000000"/>
        </w:rPr>
        <w:t>Esri</w:t>
      </w:r>
      <w:proofErr w:type="spellEnd"/>
      <w:r>
        <w:rPr>
          <w:color w:val="000000"/>
        </w:rPr>
        <w:t>.</w:t>
      </w:r>
      <w:proofErr w:type="gramEnd"/>
      <w:r>
        <w:rPr>
          <w:rStyle w:val="apple-converted-space"/>
          <w:color w:val="000000"/>
        </w:rPr>
        <w:t> </w:t>
      </w:r>
      <w:r>
        <w:rPr>
          <w:i/>
          <w:iCs/>
          <w:color w:val="000000"/>
        </w:rPr>
        <w:t>Minority Population Growth--The New Boom</w:t>
      </w:r>
      <w:r>
        <w:rPr>
          <w:rStyle w:val="apple-converted-space"/>
          <w:color w:val="000000"/>
        </w:rPr>
        <w:t> </w:t>
      </w:r>
      <w:r>
        <w:rPr>
          <w:color w:val="000000"/>
        </w:rPr>
        <w:t>(</w:t>
      </w:r>
      <w:proofErr w:type="spellStart"/>
      <w:r>
        <w:rPr>
          <w:color w:val="000000"/>
        </w:rPr>
        <w:t>n.d.</w:t>
      </w:r>
      <w:proofErr w:type="spellEnd"/>
      <w:r>
        <w:rPr>
          <w:color w:val="000000"/>
        </w:rPr>
        <w:t xml:space="preserve">): n. </w:t>
      </w:r>
      <w:proofErr w:type="spellStart"/>
      <w:r>
        <w:rPr>
          <w:color w:val="000000"/>
        </w:rPr>
        <w:t>pag</w:t>
      </w:r>
      <w:proofErr w:type="spellEnd"/>
      <w:r>
        <w:rPr>
          <w:color w:val="000000"/>
        </w:rPr>
        <w:t>.</w:t>
      </w:r>
      <w:r w:rsidR="00A46B8F">
        <w:rPr>
          <w:color w:val="000000"/>
        </w:rPr>
        <w:t xml:space="preserve"> </w:t>
      </w:r>
      <w:r>
        <w:rPr>
          <w:i/>
          <w:iCs/>
          <w:color w:val="000000"/>
        </w:rPr>
        <w:t>Https://www.esri.com/data/esri_data/~/media/Files/Pdfs/library/brochures/pdfs/minority-population-growth.pdf</w:t>
      </w:r>
      <w:r>
        <w:rPr>
          <w:color w:val="000000"/>
        </w:rPr>
        <w:t xml:space="preserve">. </w:t>
      </w:r>
      <w:proofErr w:type="gramStart"/>
      <w:r>
        <w:rPr>
          <w:color w:val="000000"/>
        </w:rPr>
        <w:t>Web.</w:t>
      </w:r>
      <w:proofErr w:type="gramEnd"/>
    </w:p>
    <w:p w:rsidR="00DD2156" w:rsidRDefault="00DD2156" w:rsidP="00597EE6">
      <w:pPr>
        <w:spacing w:after="0" w:line="240" w:lineRule="auto"/>
      </w:pPr>
    </w:p>
    <w:p w:rsidR="00DD2156" w:rsidRPr="00DD2156" w:rsidRDefault="00DD2156" w:rsidP="00597EE6">
      <w:pPr>
        <w:spacing w:after="0" w:line="240" w:lineRule="auto"/>
        <w:rPr>
          <w:color w:val="000000"/>
        </w:rPr>
      </w:pPr>
      <w:r>
        <w:rPr>
          <w:color w:val="000000"/>
        </w:rPr>
        <w:t>"African American Publications- Ethnic Media - Community Outreach."</w:t>
      </w:r>
      <w:r>
        <w:rPr>
          <w:rStyle w:val="apple-converted-space"/>
          <w:color w:val="000000"/>
        </w:rPr>
        <w:t> </w:t>
      </w:r>
      <w:r>
        <w:rPr>
          <w:i/>
          <w:iCs/>
          <w:color w:val="000000"/>
        </w:rPr>
        <w:t>African American Publications- Ethnic Media - Community Outreach</w:t>
      </w:r>
      <w:r>
        <w:rPr>
          <w:color w:val="000000"/>
        </w:rPr>
        <w:t xml:space="preserve">.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Web. 29 June 2014.</w:t>
      </w:r>
    </w:p>
    <w:p w:rsidR="00A46B8F" w:rsidRDefault="00A46B8F" w:rsidP="00597EE6">
      <w:pPr>
        <w:spacing w:after="0" w:line="240" w:lineRule="auto"/>
        <w:rPr>
          <w:color w:val="000000"/>
        </w:rPr>
      </w:pPr>
    </w:p>
    <w:p w:rsidR="00DD2156" w:rsidRPr="00C20EAB" w:rsidRDefault="00DD2156" w:rsidP="00597EE6">
      <w:pPr>
        <w:spacing w:after="0" w:line="240" w:lineRule="auto"/>
        <w:rPr>
          <w:rFonts w:asciiTheme="majorHAnsi" w:eastAsia="Times New Roman" w:hAnsiTheme="majorHAnsi" w:cs="Times New Roman"/>
          <w:bCs/>
          <w:color w:val="000000"/>
          <w:sz w:val="18"/>
          <w:szCs w:val="18"/>
        </w:rPr>
      </w:pPr>
      <w:r>
        <w:rPr>
          <w:color w:val="000000"/>
        </w:rPr>
        <w:t xml:space="preserve">"American </w:t>
      </w:r>
      <w:proofErr w:type="spellStart"/>
      <w:r>
        <w:rPr>
          <w:color w:val="000000"/>
        </w:rPr>
        <w:t>FactFinder</w:t>
      </w:r>
      <w:proofErr w:type="spellEnd"/>
      <w:r>
        <w:rPr>
          <w:color w:val="000000"/>
        </w:rPr>
        <w:t xml:space="preserve"> - </w:t>
      </w:r>
      <w:proofErr w:type="gramStart"/>
      <w:r>
        <w:rPr>
          <w:color w:val="000000"/>
        </w:rPr>
        <w:t>Results  .</w:t>
      </w:r>
      <w:proofErr w:type="gramEnd"/>
      <w:r>
        <w:rPr>
          <w:color w:val="000000"/>
        </w:rPr>
        <w:t>"</w:t>
      </w:r>
      <w:r>
        <w:rPr>
          <w:rStyle w:val="apple-converted-space"/>
          <w:color w:val="000000"/>
        </w:rPr>
        <w:t> </w:t>
      </w:r>
      <w:r>
        <w:rPr>
          <w:i/>
          <w:iCs/>
          <w:color w:val="000000"/>
        </w:rPr>
        <w:t xml:space="preserve">American </w:t>
      </w:r>
      <w:proofErr w:type="spellStart"/>
      <w:r>
        <w:rPr>
          <w:i/>
          <w:iCs/>
          <w:color w:val="000000"/>
        </w:rPr>
        <w:t>FactFinder</w:t>
      </w:r>
      <w:proofErr w:type="spellEnd"/>
      <w:r>
        <w:rPr>
          <w:i/>
          <w:iCs/>
          <w:color w:val="000000"/>
        </w:rPr>
        <w:t xml:space="preserve"> - </w:t>
      </w:r>
      <w:proofErr w:type="gramStart"/>
      <w:r>
        <w:rPr>
          <w:i/>
          <w:iCs/>
          <w:color w:val="000000"/>
        </w:rPr>
        <w:t>Results  </w:t>
      </w:r>
      <w:r>
        <w:rPr>
          <w:color w:val="000000"/>
        </w:rPr>
        <w:t>.</w:t>
      </w:r>
      <w:proofErr w:type="gramEnd"/>
      <w:r>
        <w:rPr>
          <w:color w:val="000000"/>
        </w:rPr>
        <w:t xml:space="preserve">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Web. 26 June 2014.</w:t>
      </w:r>
    </w:p>
    <w:p w:rsidR="00A46B8F" w:rsidRDefault="00A46B8F" w:rsidP="00597EE6">
      <w:pPr>
        <w:spacing w:after="0" w:line="240" w:lineRule="auto"/>
        <w:rPr>
          <w:color w:val="000000"/>
        </w:rPr>
      </w:pPr>
    </w:p>
    <w:p w:rsidR="00DD2156" w:rsidRPr="00C20EAB" w:rsidRDefault="00DD2156" w:rsidP="00597EE6">
      <w:pPr>
        <w:spacing w:after="0" w:line="240" w:lineRule="auto"/>
        <w:rPr>
          <w:rFonts w:asciiTheme="majorHAnsi" w:hAnsiTheme="majorHAnsi" w:cs="Calibri"/>
          <w:color w:val="000000"/>
          <w:sz w:val="18"/>
          <w:szCs w:val="18"/>
        </w:rPr>
      </w:pPr>
      <w:proofErr w:type="gramStart"/>
      <w:r>
        <w:rPr>
          <w:color w:val="000000"/>
        </w:rPr>
        <w:t>"United States Census Bureau."</w:t>
      </w:r>
      <w:proofErr w:type="gramEnd"/>
      <w:r>
        <w:rPr>
          <w:rStyle w:val="apple-converted-space"/>
          <w:color w:val="000000"/>
        </w:rPr>
        <w:t> </w:t>
      </w:r>
      <w:r>
        <w:rPr>
          <w:i/>
          <w:iCs/>
          <w:color w:val="000000"/>
        </w:rPr>
        <w:t>Facts for Features: Black (African-American) History Month: February 2014</w:t>
      </w:r>
      <w:r>
        <w:rPr>
          <w:color w:val="000000"/>
        </w:rPr>
        <w:t xml:space="preserve">.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Web. 29 June 2014.</w:t>
      </w:r>
    </w:p>
    <w:p w:rsidR="009B76AA" w:rsidRDefault="009B76AA" w:rsidP="00597EE6">
      <w:pPr>
        <w:spacing w:after="0" w:line="240" w:lineRule="auto"/>
        <w:rPr>
          <w:color w:val="000000"/>
        </w:rPr>
      </w:pPr>
    </w:p>
    <w:p w:rsidR="00DD2156" w:rsidRPr="00C20EAB" w:rsidRDefault="00DD2156" w:rsidP="00597EE6">
      <w:pPr>
        <w:spacing w:after="0" w:line="240" w:lineRule="auto"/>
        <w:rPr>
          <w:rFonts w:asciiTheme="majorHAnsi" w:hAnsiTheme="majorHAnsi" w:cs="Calibri"/>
          <w:color w:val="000000"/>
          <w:sz w:val="18"/>
          <w:szCs w:val="18"/>
        </w:rPr>
      </w:pPr>
      <w:r>
        <w:rPr>
          <w:color w:val="000000"/>
        </w:rPr>
        <w:t xml:space="preserve">Black, Voice Of </w:t>
      </w:r>
      <w:proofErr w:type="gramStart"/>
      <w:r>
        <w:rPr>
          <w:color w:val="000000"/>
        </w:rPr>
        <w:t>The</w:t>
      </w:r>
      <w:proofErr w:type="gramEnd"/>
      <w:r>
        <w:rPr>
          <w:color w:val="000000"/>
        </w:rPr>
        <w:t>, and Community.</w:t>
      </w:r>
      <w:r>
        <w:rPr>
          <w:rStyle w:val="apple-converted-space"/>
          <w:color w:val="000000"/>
        </w:rPr>
        <w:t> </w:t>
      </w:r>
      <w:r>
        <w:rPr>
          <w:i/>
          <w:iCs/>
          <w:color w:val="000000"/>
        </w:rPr>
        <w:t>Resilient, Receptive and Relevant</w:t>
      </w:r>
      <w:r>
        <w:rPr>
          <w:rStyle w:val="apple-converted-space"/>
          <w:color w:val="000000"/>
        </w:rPr>
        <w:t> </w:t>
      </w:r>
      <w:r>
        <w:rPr>
          <w:color w:val="000000"/>
        </w:rPr>
        <w:t>(</w:t>
      </w:r>
      <w:proofErr w:type="spellStart"/>
      <w:r>
        <w:rPr>
          <w:color w:val="000000"/>
        </w:rPr>
        <w:t>n.d.</w:t>
      </w:r>
      <w:proofErr w:type="spellEnd"/>
      <w:r>
        <w:rPr>
          <w:color w:val="000000"/>
        </w:rPr>
        <w:t>): n. pag.</w:t>
      </w:r>
      <w:r>
        <w:rPr>
          <w:rStyle w:val="apple-converted-space"/>
          <w:color w:val="000000"/>
        </w:rPr>
        <w:t> </w:t>
      </w:r>
      <w:r>
        <w:rPr>
          <w:i/>
          <w:iCs/>
          <w:color w:val="000000"/>
        </w:rPr>
        <w:t>Http://nnpa.org/wp-content/uploads/2013/06/African-American-Consumer-Report-2013.pdf</w:t>
      </w:r>
      <w:r>
        <w:rPr>
          <w:color w:val="000000"/>
        </w:rPr>
        <w:t xml:space="preserve">. </w:t>
      </w:r>
      <w:proofErr w:type="gramStart"/>
      <w:r>
        <w:rPr>
          <w:color w:val="000000"/>
        </w:rPr>
        <w:t>Web.</w:t>
      </w:r>
      <w:proofErr w:type="gramEnd"/>
    </w:p>
    <w:p w:rsidR="009B76AA" w:rsidRDefault="009B76AA" w:rsidP="00C20EAB">
      <w:pPr>
        <w:spacing w:after="0"/>
        <w:rPr>
          <w:color w:val="000000"/>
        </w:rPr>
      </w:pPr>
    </w:p>
    <w:p w:rsidR="00A46B8F" w:rsidRDefault="00A46B8F" w:rsidP="00C20EAB">
      <w:pPr>
        <w:spacing w:after="0"/>
        <w:rPr>
          <w:color w:val="000000"/>
        </w:rPr>
      </w:pPr>
      <w:r>
        <w:rPr>
          <w:color w:val="000000"/>
        </w:rPr>
        <w:t>"Marketers Shouldn't Bypass African-American Consumers | News - Advertising Age."</w:t>
      </w:r>
      <w:r>
        <w:rPr>
          <w:rStyle w:val="apple-converted-space"/>
          <w:color w:val="000000"/>
        </w:rPr>
        <w:t> </w:t>
      </w:r>
      <w:r>
        <w:rPr>
          <w:i/>
          <w:iCs/>
          <w:color w:val="000000"/>
        </w:rPr>
        <w:t>Advertising Age News RSS</w:t>
      </w:r>
      <w:r>
        <w:rPr>
          <w:color w:val="000000"/>
        </w:rPr>
        <w:t xml:space="preserve">.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Web. 29 June 2014.</w:t>
      </w:r>
    </w:p>
    <w:p w:rsidR="00A46B8F" w:rsidRDefault="00A46B8F" w:rsidP="00C20EAB">
      <w:pPr>
        <w:spacing w:after="0"/>
        <w:rPr>
          <w:color w:val="000000"/>
        </w:rPr>
      </w:pPr>
    </w:p>
    <w:p w:rsidR="00DD2156" w:rsidRDefault="009B76AA" w:rsidP="00C20EAB">
      <w:pPr>
        <w:spacing w:after="0"/>
      </w:pPr>
      <w:r>
        <w:rPr>
          <w:color w:val="000000"/>
        </w:rPr>
        <w:t xml:space="preserve">Bureau, </w:t>
      </w:r>
      <w:proofErr w:type="spellStart"/>
      <w:proofErr w:type="gramStart"/>
      <w:r>
        <w:rPr>
          <w:color w:val="000000"/>
        </w:rPr>
        <w:t>U.s</w:t>
      </w:r>
      <w:proofErr w:type="gramEnd"/>
      <w:r>
        <w:rPr>
          <w:color w:val="000000"/>
        </w:rPr>
        <w:t>.</w:t>
      </w:r>
      <w:proofErr w:type="spellEnd"/>
      <w:r>
        <w:rPr>
          <w:color w:val="000000"/>
        </w:rPr>
        <w:t xml:space="preserve"> Census.</w:t>
      </w:r>
      <w:r>
        <w:rPr>
          <w:rStyle w:val="apple-converted-space"/>
          <w:color w:val="000000"/>
        </w:rPr>
        <w:t> </w:t>
      </w:r>
      <w:r>
        <w:rPr>
          <w:i/>
          <w:iCs/>
          <w:color w:val="000000"/>
        </w:rPr>
        <w:t>The Asian Population: 2010</w:t>
      </w:r>
      <w:r>
        <w:rPr>
          <w:rStyle w:val="apple-converted-space"/>
          <w:color w:val="000000"/>
        </w:rPr>
        <w:t> </w:t>
      </w:r>
      <w:r>
        <w:rPr>
          <w:color w:val="000000"/>
        </w:rPr>
        <w:t>(</w:t>
      </w:r>
      <w:proofErr w:type="spellStart"/>
      <w:r>
        <w:rPr>
          <w:color w:val="000000"/>
        </w:rPr>
        <w:t>n.d.</w:t>
      </w:r>
      <w:proofErr w:type="spellEnd"/>
      <w:r>
        <w:rPr>
          <w:color w:val="000000"/>
        </w:rPr>
        <w:t xml:space="preserve">): n. </w:t>
      </w:r>
      <w:proofErr w:type="spellStart"/>
      <w:r>
        <w:rPr>
          <w:color w:val="000000"/>
        </w:rPr>
        <w:t>pag</w:t>
      </w:r>
      <w:proofErr w:type="spellEnd"/>
      <w:r>
        <w:rPr>
          <w:color w:val="000000"/>
        </w:rPr>
        <w:t xml:space="preserve">. </w:t>
      </w:r>
      <w:r>
        <w:rPr>
          <w:i/>
          <w:iCs/>
          <w:color w:val="000000"/>
        </w:rPr>
        <w:t>Http://www.census.gov/prod/cen2010/briefs/c2010br-11.pdf</w:t>
      </w:r>
      <w:r>
        <w:rPr>
          <w:color w:val="000000"/>
        </w:rPr>
        <w:t xml:space="preserve">. </w:t>
      </w:r>
      <w:proofErr w:type="gramStart"/>
      <w:r>
        <w:rPr>
          <w:color w:val="000000"/>
        </w:rPr>
        <w:t>Web.</w:t>
      </w:r>
      <w:proofErr w:type="gramEnd"/>
    </w:p>
    <w:p w:rsidR="00A46B8F" w:rsidRDefault="00A46B8F" w:rsidP="00C20EAB">
      <w:pPr>
        <w:spacing w:after="0" w:line="240" w:lineRule="auto"/>
        <w:rPr>
          <w:color w:val="000000"/>
        </w:rPr>
      </w:pPr>
    </w:p>
    <w:p w:rsidR="00A46B8F" w:rsidRDefault="00A46B8F" w:rsidP="00A46B8F">
      <w:pPr>
        <w:spacing w:after="0" w:line="240" w:lineRule="auto"/>
        <w:rPr>
          <w:color w:val="000000"/>
        </w:rPr>
      </w:pPr>
      <w:r>
        <w:rPr>
          <w:color w:val="000000"/>
        </w:rPr>
        <w:t xml:space="preserve">"Marketing to Asian Americans--Direct Marketing, Mail Order, </w:t>
      </w:r>
      <w:proofErr w:type="gramStart"/>
      <w:r>
        <w:rPr>
          <w:color w:val="000000"/>
        </w:rPr>
        <w:t>E</w:t>
      </w:r>
      <w:proofErr w:type="gramEnd"/>
      <w:r>
        <w:rPr>
          <w:color w:val="000000"/>
        </w:rPr>
        <w:t>-commerce News."</w:t>
      </w:r>
      <w:r>
        <w:rPr>
          <w:rStyle w:val="apple-converted-space"/>
          <w:color w:val="000000"/>
        </w:rPr>
        <w:t> </w:t>
      </w:r>
      <w:r>
        <w:rPr>
          <w:i/>
          <w:iCs/>
          <w:color w:val="000000"/>
        </w:rPr>
        <w:t xml:space="preserve">Marketing to Asian Americans--Direct Marketing, Mail Order, </w:t>
      </w:r>
      <w:proofErr w:type="gramStart"/>
      <w:r>
        <w:rPr>
          <w:i/>
          <w:iCs/>
          <w:color w:val="000000"/>
        </w:rPr>
        <w:t>E</w:t>
      </w:r>
      <w:proofErr w:type="gramEnd"/>
      <w:r>
        <w:rPr>
          <w:i/>
          <w:iCs/>
          <w:color w:val="000000"/>
        </w:rPr>
        <w:t>-commerce News</w:t>
      </w:r>
      <w:r>
        <w:rPr>
          <w:color w:val="000000"/>
        </w:rPr>
        <w:t xml:space="preserve">.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Web. 29 June 2014</w:t>
      </w:r>
    </w:p>
    <w:p w:rsidR="00A46B8F" w:rsidRDefault="00A46B8F" w:rsidP="00A46B8F">
      <w:pPr>
        <w:spacing w:after="0" w:line="240" w:lineRule="auto"/>
        <w:rPr>
          <w:color w:val="000000"/>
        </w:rPr>
      </w:pPr>
    </w:p>
    <w:p w:rsidR="00A46B8F" w:rsidRPr="00A46B8F" w:rsidRDefault="00A46B8F" w:rsidP="00A46B8F">
      <w:pPr>
        <w:spacing w:after="0" w:line="240" w:lineRule="auto"/>
        <w:rPr>
          <w:color w:val="000000"/>
        </w:rPr>
      </w:pPr>
      <w:r w:rsidRPr="00A46B8F">
        <w:rPr>
          <w:rFonts w:ascii="Times New Roman" w:eastAsia="Times New Roman" w:hAnsi="Times New Roman" w:cs="Times New Roman"/>
          <w:i/>
          <w:iCs/>
          <w:color w:val="000000"/>
          <w:sz w:val="24"/>
          <w:szCs w:val="24"/>
        </w:rPr>
        <w:t>Http://www.allied-media.com/hispanic%20market/hispanic_american_market.html</w:t>
      </w:r>
      <w:r w:rsidRPr="00A46B8F">
        <w:rPr>
          <w:rFonts w:ascii="Times New Roman" w:eastAsia="Times New Roman" w:hAnsi="Times New Roman" w:cs="Times New Roman"/>
          <w:color w:val="000000"/>
          <w:sz w:val="24"/>
          <w:szCs w:val="24"/>
        </w:rPr>
        <w:t xml:space="preserve">. </w:t>
      </w:r>
      <w:proofErr w:type="spellStart"/>
      <w:proofErr w:type="gramStart"/>
      <w:r w:rsidRPr="00A46B8F">
        <w:rPr>
          <w:rFonts w:ascii="Times New Roman" w:eastAsia="Times New Roman" w:hAnsi="Times New Roman" w:cs="Times New Roman"/>
          <w:color w:val="000000"/>
          <w:sz w:val="24"/>
          <w:szCs w:val="24"/>
        </w:rPr>
        <w:t>N.p</w:t>
      </w:r>
      <w:proofErr w:type="spellEnd"/>
      <w:proofErr w:type="gramEnd"/>
      <w:r w:rsidRPr="00A46B8F">
        <w:rPr>
          <w:rFonts w:ascii="Times New Roman" w:eastAsia="Times New Roman" w:hAnsi="Times New Roman" w:cs="Times New Roman"/>
          <w:color w:val="000000"/>
          <w:sz w:val="24"/>
          <w:szCs w:val="24"/>
        </w:rPr>
        <w:t xml:space="preserve">., </w:t>
      </w:r>
      <w:proofErr w:type="spellStart"/>
      <w:r w:rsidRPr="00A46B8F">
        <w:rPr>
          <w:rFonts w:ascii="Times New Roman" w:eastAsia="Times New Roman" w:hAnsi="Times New Roman" w:cs="Times New Roman"/>
          <w:color w:val="000000"/>
          <w:sz w:val="24"/>
          <w:szCs w:val="24"/>
        </w:rPr>
        <w:t>n.d.</w:t>
      </w:r>
      <w:proofErr w:type="spellEnd"/>
      <w:r w:rsidRPr="00A46B8F">
        <w:rPr>
          <w:rFonts w:ascii="Times New Roman" w:eastAsia="Times New Roman" w:hAnsi="Times New Roman" w:cs="Times New Roman"/>
          <w:color w:val="000000"/>
          <w:sz w:val="24"/>
          <w:szCs w:val="24"/>
        </w:rPr>
        <w:t xml:space="preserve"> Web.</w:t>
      </w:r>
    </w:p>
    <w:p w:rsidR="00A46B8F" w:rsidRDefault="00A46B8F" w:rsidP="00A46B8F">
      <w:pPr>
        <w:spacing w:after="0" w:line="240" w:lineRule="auto"/>
        <w:rPr>
          <w:color w:val="000000"/>
        </w:rPr>
      </w:pPr>
      <w:r>
        <w:rPr>
          <w:i/>
          <w:iCs/>
          <w:color w:val="000000"/>
        </w:rPr>
        <w:t>Http://www.pop.org/content/hispanic-family-size-in-usa-shrinking-93</w:t>
      </w:r>
      <w:r>
        <w:rPr>
          <w:color w:val="000000"/>
        </w:rPr>
        <w:t xml:space="preserve">.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Web.</w:t>
      </w:r>
    </w:p>
    <w:p w:rsidR="00A46B8F" w:rsidRDefault="00A46B8F" w:rsidP="00A46B8F">
      <w:pPr>
        <w:spacing w:after="0" w:line="240" w:lineRule="auto"/>
        <w:rPr>
          <w:color w:val="000000"/>
        </w:rPr>
      </w:pPr>
    </w:p>
    <w:p w:rsidR="00A46B8F" w:rsidRDefault="00A46B8F" w:rsidP="00A46B8F">
      <w:pPr>
        <w:spacing w:after="0" w:line="240" w:lineRule="auto"/>
        <w:rPr>
          <w:color w:val="000000"/>
        </w:rPr>
      </w:pPr>
      <w:proofErr w:type="gramStart"/>
      <w:r>
        <w:rPr>
          <w:color w:val="000000"/>
        </w:rPr>
        <w:t>Report.</w:t>
      </w:r>
      <w:proofErr w:type="gramEnd"/>
      <w:r>
        <w:rPr>
          <w:rStyle w:val="apple-converted-space"/>
          <w:color w:val="000000"/>
        </w:rPr>
        <w:t> </w:t>
      </w:r>
      <w:r>
        <w:rPr>
          <w:i/>
          <w:iCs/>
          <w:color w:val="000000"/>
        </w:rPr>
        <w:t>The Hispanic Market Imperative</w:t>
      </w:r>
      <w:r>
        <w:rPr>
          <w:rStyle w:val="apple-converted-space"/>
          <w:color w:val="000000"/>
        </w:rPr>
        <w:t> </w:t>
      </w:r>
      <w:r>
        <w:rPr>
          <w:color w:val="000000"/>
        </w:rPr>
        <w:t>(</w:t>
      </w:r>
      <w:proofErr w:type="spellStart"/>
      <w:r>
        <w:rPr>
          <w:color w:val="000000"/>
        </w:rPr>
        <w:t>n.d.</w:t>
      </w:r>
      <w:proofErr w:type="spellEnd"/>
      <w:r>
        <w:rPr>
          <w:color w:val="000000"/>
        </w:rPr>
        <w:t xml:space="preserve">): n. </w:t>
      </w:r>
      <w:proofErr w:type="spellStart"/>
      <w:r>
        <w:rPr>
          <w:color w:val="000000"/>
        </w:rPr>
        <w:t>pag</w:t>
      </w:r>
      <w:proofErr w:type="spellEnd"/>
      <w:r>
        <w:rPr>
          <w:color w:val="000000"/>
        </w:rPr>
        <w:t xml:space="preserve">. </w:t>
      </w:r>
      <w:r>
        <w:rPr>
          <w:i/>
          <w:iCs/>
          <w:color w:val="000000"/>
        </w:rPr>
        <w:t>Http://es.nielsen.com/site/documents/State_of_Hispanic_Consumer_Report_4-16-FINAL.pdf</w:t>
      </w:r>
      <w:r>
        <w:rPr>
          <w:color w:val="000000"/>
        </w:rPr>
        <w:t xml:space="preserve">. </w:t>
      </w:r>
      <w:proofErr w:type="gramStart"/>
      <w:r>
        <w:rPr>
          <w:color w:val="000000"/>
        </w:rPr>
        <w:t>Web.</w:t>
      </w:r>
      <w:proofErr w:type="gramEnd"/>
    </w:p>
    <w:p w:rsidR="00A46B8F" w:rsidRDefault="00A46B8F" w:rsidP="00C20EAB">
      <w:pPr>
        <w:spacing w:after="0" w:line="240" w:lineRule="auto"/>
        <w:rPr>
          <w:i/>
          <w:iCs/>
          <w:color w:val="000000"/>
        </w:rPr>
      </w:pPr>
    </w:p>
    <w:p w:rsidR="00C20EAB" w:rsidRDefault="00A46B8F" w:rsidP="00C20EAB">
      <w:pPr>
        <w:spacing w:after="0" w:line="240" w:lineRule="auto"/>
        <w:rPr>
          <w:color w:val="000000"/>
        </w:rPr>
      </w:pPr>
      <w:r>
        <w:rPr>
          <w:i/>
          <w:iCs/>
          <w:color w:val="000000"/>
        </w:rPr>
        <w:t>Http://www.adweek.com/news/advertising-branding/hispanic-consumers-outspend-dried-veggies-grains-104942</w:t>
      </w:r>
      <w:r>
        <w:rPr>
          <w:color w:val="000000"/>
        </w:rPr>
        <w:t xml:space="preserve">.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Web.</w:t>
      </w:r>
    </w:p>
    <w:p w:rsidR="00A46B8F" w:rsidRDefault="00A46B8F" w:rsidP="00C20EAB">
      <w:pPr>
        <w:spacing w:after="0" w:line="240" w:lineRule="auto"/>
        <w:rPr>
          <w:color w:val="000000"/>
        </w:rPr>
      </w:pPr>
    </w:p>
    <w:p w:rsidR="00C20EAB" w:rsidRPr="00597EE6" w:rsidRDefault="00A46B8F" w:rsidP="00597EE6">
      <w:pPr>
        <w:spacing w:after="0" w:line="240" w:lineRule="auto"/>
        <w:rPr>
          <w:rFonts w:ascii="Calibri" w:eastAsia="Times New Roman" w:hAnsi="Calibri" w:cs="Calibri"/>
          <w:color w:val="000000"/>
        </w:rPr>
      </w:pPr>
      <w:r>
        <w:rPr>
          <w:i/>
          <w:iCs/>
          <w:color w:val="000000"/>
        </w:rPr>
        <w:t>Http://www.adweek.com/news/advertising-branding/hispanic-consumers-outspend-dried-veggies-grains-104942</w:t>
      </w:r>
      <w:r>
        <w:rPr>
          <w:color w:val="000000"/>
        </w:rPr>
        <w:t xml:space="preserve">.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Web.</w:t>
      </w:r>
    </w:p>
    <w:sectPr w:rsidR="00C20EAB" w:rsidRPr="00597EE6">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A1" w:rsidRDefault="00E07FA1" w:rsidP="000E4D1D">
      <w:pPr>
        <w:spacing w:after="0" w:line="240" w:lineRule="auto"/>
      </w:pPr>
      <w:r>
        <w:separator/>
      </w:r>
    </w:p>
  </w:endnote>
  <w:endnote w:type="continuationSeparator" w:id="0">
    <w:p w:rsidR="00E07FA1" w:rsidRDefault="00E07FA1" w:rsidP="000E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A1" w:rsidRDefault="00E07FA1" w:rsidP="000E4D1D">
      <w:pPr>
        <w:spacing w:after="0" w:line="240" w:lineRule="auto"/>
      </w:pPr>
      <w:r>
        <w:separator/>
      </w:r>
    </w:p>
  </w:footnote>
  <w:footnote w:type="continuationSeparator" w:id="0">
    <w:p w:rsidR="00E07FA1" w:rsidRDefault="00E07FA1" w:rsidP="000E4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bCs/>
        <w:color w:val="000000"/>
      </w:rPr>
      <w:alias w:val="Title"/>
      <w:id w:val="77738743"/>
      <w:placeholder>
        <w:docPart w:val="3C0F0EC0BA864A89B46E1E5C925257B1"/>
      </w:placeholder>
      <w:dataBinding w:prefixMappings="xmlns:ns0='http://schemas.openxmlformats.org/package/2006/metadata/core-properties' xmlns:ns1='http://purl.org/dc/elements/1.1/'" w:xpath="/ns0:coreProperties[1]/ns1:title[1]" w:storeItemID="{6C3C8BC8-F283-45AE-878A-BAB7291924A1}"/>
      <w:text/>
    </w:sdtPr>
    <w:sdtEndPr/>
    <w:sdtContent>
      <w:p w:rsidR="000E4D1D" w:rsidRDefault="000E4D1D" w:rsidP="000E4D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bCs/>
            <w:color w:val="000000"/>
          </w:rPr>
          <w:t xml:space="preserve">             </w:t>
        </w:r>
        <w:r w:rsidRPr="000E4D1D">
          <w:rPr>
            <w:rFonts w:ascii="Times New Roman" w:eastAsia="Times New Roman" w:hAnsi="Times New Roman" w:cs="Times New Roman"/>
            <w:b/>
            <w:bCs/>
            <w:color w:val="000000"/>
          </w:rPr>
          <w:t>MKTG 310 A</w:t>
        </w:r>
        <w:r>
          <w:rPr>
            <w:rFonts w:ascii="Times New Roman" w:eastAsia="Times New Roman" w:hAnsi="Times New Roman" w:cs="Times New Roman"/>
            <w:b/>
            <w:bCs/>
            <w:color w:val="000000"/>
          </w:rPr>
          <w:t xml:space="preserve">              </w:t>
        </w:r>
        <w:r w:rsidRPr="000E4D1D">
          <w:rPr>
            <w:rFonts w:ascii="Times New Roman" w:eastAsia="Times New Roman" w:hAnsi="Times New Roman" w:cs="Times New Roman"/>
            <w:b/>
            <w:bCs/>
            <w:color w:val="000000"/>
          </w:rPr>
          <w:t>6/29/2014</w:t>
        </w:r>
        <w:r>
          <w:rPr>
            <w:rFonts w:ascii="Times New Roman" w:eastAsia="Times New Roman" w:hAnsi="Times New Roman" w:cs="Times New Roman"/>
            <w:b/>
            <w:bCs/>
            <w:color w:val="000000"/>
          </w:rPr>
          <w:t xml:space="preserve">               </w:t>
        </w:r>
        <w:r w:rsidRPr="000E4D1D">
          <w:rPr>
            <w:rFonts w:ascii="Times New Roman" w:eastAsia="Times New Roman" w:hAnsi="Times New Roman" w:cs="Times New Roman"/>
            <w:b/>
            <w:bCs/>
            <w:color w:val="000000"/>
          </w:rPr>
          <w:t>Drop Box 1</w:t>
        </w:r>
      </w:p>
    </w:sdtContent>
  </w:sdt>
  <w:p w:rsidR="000E4D1D" w:rsidRDefault="000E4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940"/>
    <w:multiLevelType w:val="multilevel"/>
    <w:tmpl w:val="FAA65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84232"/>
    <w:multiLevelType w:val="multilevel"/>
    <w:tmpl w:val="6474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6"/>
    <w:rsid w:val="00076642"/>
    <w:rsid w:val="000E4D1D"/>
    <w:rsid w:val="001E56CE"/>
    <w:rsid w:val="00241469"/>
    <w:rsid w:val="0027197E"/>
    <w:rsid w:val="0029235D"/>
    <w:rsid w:val="00381566"/>
    <w:rsid w:val="003F3788"/>
    <w:rsid w:val="00426127"/>
    <w:rsid w:val="00467770"/>
    <w:rsid w:val="00497C1C"/>
    <w:rsid w:val="004B179E"/>
    <w:rsid w:val="00522B2C"/>
    <w:rsid w:val="00584683"/>
    <w:rsid w:val="00597EE6"/>
    <w:rsid w:val="005A6197"/>
    <w:rsid w:val="005E1A5F"/>
    <w:rsid w:val="006332D4"/>
    <w:rsid w:val="006750C0"/>
    <w:rsid w:val="006A6018"/>
    <w:rsid w:val="006D5428"/>
    <w:rsid w:val="006D688E"/>
    <w:rsid w:val="006F52C0"/>
    <w:rsid w:val="00724D18"/>
    <w:rsid w:val="007321D9"/>
    <w:rsid w:val="007711D8"/>
    <w:rsid w:val="007934D2"/>
    <w:rsid w:val="007B71E3"/>
    <w:rsid w:val="007D35BB"/>
    <w:rsid w:val="007D6BB7"/>
    <w:rsid w:val="00850D12"/>
    <w:rsid w:val="00876D2D"/>
    <w:rsid w:val="00916A5E"/>
    <w:rsid w:val="009B76AA"/>
    <w:rsid w:val="00A46B8F"/>
    <w:rsid w:val="00A52598"/>
    <w:rsid w:val="00A63035"/>
    <w:rsid w:val="00A73813"/>
    <w:rsid w:val="00A80242"/>
    <w:rsid w:val="00B5549F"/>
    <w:rsid w:val="00B9389D"/>
    <w:rsid w:val="00BA0CD7"/>
    <w:rsid w:val="00BB5658"/>
    <w:rsid w:val="00C1770D"/>
    <w:rsid w:val="00C20EAB"/>
    <w:rsid w:val="00D5228C"/>
    <w:rsid w:val="00DA5BE1"/>
    <w:rsid w:val="00DD2156"/>
    <w:rsid w:val="00DD36CF"/>
    <w:rsid w:val="00E07FA1"/>
    <w:rsid w:val="00EC3DE1"/>
    <w:rsid w:val="00EF5DC2"/>
    <w:rsid w:val="00F16F20"/>
    <w:rsid w:val="00F56B45"/>
    <w:rsid w:val="00F652C1"/>
    <w:rsid w:val="00FA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69"/>
    <w:rPr>
      <w:rFonts w:ascii="Tahoma" w:hAnsi="Tahoma" w:cs="Tahoma"/>
      <w:sz w:val="16"/>
      <w:szCs w:val="16"/>
    </w:rPr>
  </w:style>
  <w:style w:type="table" w:styleId="TableGrid">
    <w:name w:val="Table Grid"/>
    <w:basedOn w:val="TableNormal"/>
    <w:uiPriority w:val="59"/>
    <w:rsid w:val="0024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788"/>
    <w:rPr>
      <w:color w:val="0000FF" w:themeColor="hyperlink"/>
      <w:u w:val="single"/>
    </w:rPr>
  </w:style>
  <w:style w:type="paragraph" w:styleId="NormalWeb">
    <w:name w:val="Normal (Web)"/>
    <w:basedOn w:val="Normal"/>
    <w:uiPriority w:val="99"/>
    <w:semiHidden/>
    <w:unhideWhenUsed/>
    <w:rsid w:val="00633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2D4"/>
  </w:style>
  <w:style w:type="character" w:customStyle="1" w:styleId="xn-person">
    <w:name w:val="xn-person"/>
    <w:basedOn w:val="DefaultParagraphFont"/>
    <w:rsid w:val="006332D4"/>
  </w:style>
  <w:style w:type="character" w:customStyle="1" w:styleId="xn-location">
    <w:name w:val="xn-location"/>
    <w:basedOn w:val="DefaultParagraphFont"/>
    <w:rsid w:val="006332D4"/>
  </w:style>
  <w:style w:type="paragraph" w:styleId="Header">
    <w:name w:val="header"/>
    <w:basedOn w:val="Normal"/>
    <w:link w:val="HeaderChar"/>
    <w:uiPriority w:val="99"/>
    <w:unhideWhenUsed/>
    <w:rsid w:val="000E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D1D"/>
  </w:style>
  <w:style w:type="paragraph" w:styleId="Footer">
    <w:name w:val="footer"/>
    <w:basedOn w:val="Normal"/>
    <w:link w:val="FooterChar"/>
    <w:uiPriority w:val="99"/>
    <w:unhideWhenUsed/>
    <w:rsid w:val="000E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69"/>
    <w:rPr>
      <w:rFonts w:ascii="Tahoma" w:hAnsi="Tahoma" w:cs="Tahoma"/>
      <w:sz w:val="16"/>
      <w:szCs w:val="16"/>
    </w:rPr>
  </w:style>
  <w:style w:type="table" w:styleId="TableGrid">
    <w:name w:val="Table Grid"/>
    <w:basedOn w:val="TableNormal"/>
    <w:uiPriority w:val="59"/>
    <w:rsid w:val="0024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788"/>
    <w:rPr>
      <w:color w:val="0000FF" w:themeColor="hyperlink"/>
      <w:u w:val="single"/>
    </w:rPr>
  </w:style>
  <w:style w:type="paragraph" w:styleId="NormalWeb">
    <w:name w:val="Normal (Web)"/>
    <w:basedOn w:val="Normal"/>
    <w:uiPriority w:val="99"/>
    <w:semiHidden/>
    <w:unhideWhenUsed/>
    <w:rsid w:val="00633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2D4"/>
  </w:style>
  <w:style w:type="character" w:customStyle="1" w:styleId="xn-person">
    <w:name w:val="xn-person"/>
    <w:basedOn w:val="DefaultParagraphFont"/>
    <w:rsid w:val="006332D4"/>
  </w:style>
  <w:style w:type="character" w:customStyle="1" w:styleId="xn-location">
    <w:name w:val="xn-location"/>
    <w:basedOn w:val="DefaultParagraphFont"/>
    <w:rsid w:val="006332D4"/>
  </w:style>
  <w:style w:type="paragraph" w:styleId="Header">
    <w:name w:val="header"/>
    <w:basedOn w:val="Normal"/>
    <w:link w:val="HeaderChar"/>
    <w:uiPriority w:val="99"/>
    <w:unhideWhenUsed/>
    <w:rsid w:val="000E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D1D"/>
  </w:style>
  <w:style w:type="paragraph" w:styleId="Footer">
    <w:name w:val="footer"/>
    <w:basedOn w:val="Normal"/>
    <w:link w:val="FooterChar"/>
    <w:uiPriority w:val="99"/>
    <w:unhideWhenUsed/>
    <w:rsid w:val="000E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2743">
      <w:bodyDiv w:val="1"/>
      <w:marLeft w:val="0"/>
      <w:marRight w:val="0"/>
      <w:marTop w:val="0"/>
      <w:marBottom w:val="0"/>
      <w:divBdr>
        <w:top w:val="none" w:sz="0" w:space="0" w:color="auto"/>
        <w:left w:val="none" w:sz="0" w:space="0" w:color="auto"/>
        <w:bottom w:val="none" w:sz="0" w:space="0" w:color="auto"/>
        <w:right w:val="none" w:sz="0" w:space="0" w:color="auto"/>
      </w:divBdr>
    </w:div>
    <w:div w:id="314185378">
      <w:bodyDiv w:val="1"/>
      <w:marLeft w:val="0"/>
      <w:marRight w:val="0"/>
      <w:marTop w:val="0"/>
      <w:marBottom w:val="0"/>
      <w:divBdr>
        <w:top w:val="none" w:sz="0" w:space="0" w:color="auto"/>
        <w:left w:val="none" w:sz="0" w:space="0" w:color="auto"/>
        <w:bottom w:val="none" w:sz="0" w:space="0" w:color="auto"/>
        <w:right w:val="none" w:sz="0" w:space="0" w:color="auto"/>
      </w:divBdr>
    </w:div>
    <w:div w:id="444930956">
      <w:bodyDiv w:val="1"/>
      <w:marLeft w:val="0"/>
      <w:marRight w:val="0"/>
      <w:marTop w:val="0"/>
      <w:marBottom w:val="0"/>
      <w:divBdr>
        <w:top w:val="none" w:sz="0" w:space="0" w:color="auto"/>
        <w:left w:val="none" w:sz="0" w:space="0" w:color="auto"/>
        <w:bottom w:val="none" w:sz="0" w:space="0" w:color="auto"/>
        <w:right w:val="none" w:sz="0" w:space="0" w:color="auto"/>
      </w:divBdr>
      <w:divsChild>
        <w:div w:id="1887329017">
          <w:marLeft w:val="600"/>
          <w:marRight w:val="0"/>
          <w:marTop w:val="75"/>
          <w:marBottom w:val="0"/>
          <w:divBdr>
            <w:top w:val="none" w:sz="0" w:space="0" w:color="auto"/>
            <w:left w:val="none" w:sz="0" w:space="0" w:color="auto"/>
            <w:bottom w:val="none" w:sz="0" w:space="0" w:color="auto"/>
            <w:right w:val="none" w:sz="0" w:space="0" w:color="auto"/>
          </w:divBdr>
        </w:div>
      </w:divsChild>
    </w:div>
    <w:div w:id="657541284">
      <w:bodyDiv w:val="1"/>
      <w:marLeft w:val="0"/>
      <w:marRight w:val="0"/>
      <w:marTop w:val="0"/>
      <w:marBottom w:val="0"/>
      <w:divBdr>
        <w:top w:val="none" w:sz="0" w:space="0" w:color="auto"/>
        <w:left w:val="none" w:sz="0" w:space="0" w:color="auto"/>
        <w:bottom w:val="none" w:sz="0" w:space="0" w:color="auto"/>
        <w:right w:val="none" w:sz="0" w:space="0" w:color="auto"/>
      </w:divBdr>
    </w:div>
    <w:div w:id="814376313">
      <w:bodyDiv w:val="1"/>
      <w:marLeft w:val="0"/>
      <w:marRight w:val="0"/>
      <w:marTop w:val="0"/>
      <w:marBottom w:val="0"/>
      <w:divBdr>
        <w:top w:val="none" w:sz="0" w:space="0" w:color="auto"/>
        <w:left w:val="none" w:sz="0" w:space="0" w:color="auto"/>
        <w:bottom w:val="none" w:sz="0" w:space="0" w:color="auto"/>
        <w:right w:val="none" w:sz="0" w:space="0" w:color="auto"/>
      </w:divBdr>
    </w:div>
    <w:div w:id="828208713">
      <w:bodyDiv w:val="1"/>
      <w:marLeft w:val="0"/>
      <w:marRight w:val="0"/>
      <w:marTop w:val="0"/>
      <w:marBottom w:val="0"/>
      <w:divBdr>
        <w:top w:val="none" w:sz="0" w:space="0" w:color="auto"/>
        <w:left w:val="none" w:sz="0" w:space="0" w:color="auto"/>
        <w:bottom w:val="none" w:sz="0" w:space="0" w:color="auto"/>
        <w:right w:val="none" w:sz="0" w:space="0" w:color="auto"/>
      </w:divBdr>
    </w:div>
    <w:div w:id="889071108">
      <w:bodyDiv w:val="1"/>
      <w:marLeft w:val="0"/>
      <w:marRight w:val="0"/>
      <w:marTop w:val="0"/>
      <w:marBottom w:val="0"/>
      <w:divBdr>
        <w:top w:val="none" w:sz="0" w:space="0" w:color="auto"/>
        <w:left w:val="none" w:sz="0" w:space="0" w:color="auto"/>
        <w:bottom w:val="none" w:sz="0" w:space="0" w:color="auto"/>
        <w:right w:val="none" w:sz="0" w:space="0" w:color="auto"/>
      </w:divBdr>
    </w:div>
    <w:div w:id="903223585">
      <w:bodyDiv w:val="1"/>
      <w:marLeft w:val="0"/>
      <w:marRight w:val="0"/>
      <w:marTop w:val="0"/>
      <w:marBottom w:val="0"/>
      <w:divBdr>
        <w:top w:val="none" w:sz="0" w:space="0" w:color="auto"/>
        <w:left w:val="none" w:sz="0" w:space="0" w:color="auto"/>
        <w:bottom w:val="none" w:sz="0" w:space="0" w:color="auto"/>
        <w:right w:val="none" w:sz="0" w:space="0" w:color="auto"/>
      </w:divBdr>
    </w:div>
    <w:div w:id="905411101">
      <w:bodyDiv w:val="1"/>
      <w:marLeft w:val="0"/>
      <w:marRight w:val="0"/>
      <w:marTop w:val="0"/>
      <w:marBottom w:val="0"/>
      <w:divBdr>
        <w:top w:val="none" w:sz="0" w:space="0" w:color="auto"/>
        <w:left w:val="none" w:sz="0" w:space="0" w:color="auto"/>
        <w:bottom w:val="none" w:sz="0" w:space="0" w:color="auto"/>
        <w:right w:val="none" w:sz="0" w:space="0" w:color="auto"/>
      </w:divBdr>
    </w:div>
    <w:div w:id="975329007">
      <w:bodyDiv w:val="1"/>
      <w:marLeft w:val="0"/>
      <w:marRight w:val="0"/>
      <w:marTop w:val="0"/>
      <w:marBottom w:val="0"/>
      <w:divBdr>
        <w:top w:val="none" w:sz="0" w:space="0" w:color="auto"/>
        <w:left w:val="none" w:sz="0" w:space="0" w:color="auto"/>
        <w:bottom w:val="none" w:sz="0" w:space="0" w:color="auto"/>
        <w:right w:val="none" w:sz="0" w:space="0" w:color="auto"/>
      </w:divBdr>
    </w:div>
    <w:div w:id="1023558439">
      <w:bodyDiv w:val="1"/>
      <w:marLeft w:val="0"/>
      <w:marRight w:val="0"/>
      <w:marTop w:val="0"/>
      <w:marBottom w:val="0"/>
      <w:divBdr>
        <w:top w:val="none" w:sz="0" w:space="0" w:color="auto"/>
        <w:left w:val="none" w:sz="0" w:space="0" w:color="auto"/>
        <w:bottom w:val="none" w:sz="0" w:space="0" w:color="auto"/>
        <w:right w:val="none" w:sz="0" w:space="0" w:color="auto"/>
      </w:divBdr>
    </w:div>
    <w:div w:id="1063407477">
      <w:bodyDiv w:val="1"/>
      <w:marLeft w:val="0"/>
      <w:marRight w:val="0"/>
      <w:marTop w:val="0"/>
      <w:marBottom w:val="0"/>
      <w:divBdr>
        <w:top w:val="none" w:sz="0" w:space="0" w:color="auto"/>
        <w:left w:val="none" w:sz="0" w:space="0" w:color="auto"/>
        <w:bottom w:val="none" w:sz="0" w:space="0" w:color="auto"/>
        <w:right w:val="none" w:sz="0" w:space="0" w:color="auto"/>
      </w:divBdr>
    </w:div>
    <w:div w:id="1127041424">
      <w:bodyDiv w:val="1"/>
      <w:marLeft w:val="0"/>
      <w:marRight w:val="0"/>
      <w:marTop w:val="0"/>
      <w:marBottom w:val="0"/>
      <w:divBdr>
        <w:top w:val="none" w:sz="0" w:space="0" w:color="auto"/>
        <w:left w:val="none" w:sz="0" w:space="0" w:color="auto"/>
        <w:bottom w:val="none" w:sz="0" w:space="0" w:color="auto"/>
        <w:right w:val="none" w:sz="0" w:space="0" w:color="auto"/>
      </w:divBdr>
    </w:div>
    <w:div w:id="1135412336">
      <w:bodyDiv w:val="1"/>
      <w:marLeft w:val="0"/>
      <w:marRight w:val="0"/>
      <w:marTop w:val="0"/>
      <w:marBottom w:val="0"/>
      <w:divBdr>
        <w:top w:val="none" w:sz="0" w:space="0" w:color="auto"/>
        <w:left w:val="none" w:sz="0" w:space="0" w:color="auto"/>
        <w:bottom w:val="none" w:sz="0" w:space="0" w:color="auto"/>
        <w:right w:val="none" w:sz="0" w:space="0" w:color="auto"/>
      </w:divBdr>
    </w:div>
    <w:div w:id="1201435552">
      <w:bodyDiv w:val="1"/>
      <w:marLeft w:val="0"/>
      <w:marRight w:val="0"/>
      <w:marTop w:val="0"/>
      <w:marBottom w:val="0"/>
      <w:divBdr>
        <w:top w:val="none" w:sz="0" w:space="0" w:color="auto"/>
        <w:left w:val="none" w:sz="0" w:space="0" w:color="auto"/>
        <w:bottom w:val="none" w:sz="0" w:space="0" w:color="auto"/>
        <w:right w:val="none" w:sz="0" w:space="0" w:color="auto"/>
      </w:divBdr>
    </w:div>
    <w:div w:id="1264143665">
      <w:bodyDiv w:val="1"/>
      <w:marLeft w:val="0"/>
      <w:marRight w:val="0"/>
      <w:marTop w:val="0"/>
      <w:marBottom w:val="0"/>
      <w:divBdr>
        <w:top w:val="none" w:sz="0" w:space="0" w:color="auto"/>
        <w:left w:val="none" w:sz="0" w:space="0" w:color="auto"/>
        <w:bottom w:val="none" w:sz="0" w:space="0" w:color="auto"/>
        <w:right w:val="none" w:sz="0" w:space="0" w:color="auto"/>
      </w:divBdr>
    </w:div>
    <w:div w:id="1347563732">
      <w:bodyDiv w:val="1"/>
      <w:marLeft w:val="0"/>
      <w:marRight w:val="0"/>
      <w:marTop w:val="0"/>
      <w:marBottom w:val="0"/>
      <w:divBdr>
        <w:top w:val="none" w:sz="0" w:space="0" w:color="auto"/>
        <w:left w:val="none" w:sz="0" w:space="0" w:color="auto"/>
        <w:bottom w:val="none" w:sz="0" w:space="0" w:color="auto"/>
        <w:right w:val="none" w:sz="0" w:space="0" w:color="auto"/>
      </w:divBdr>
    </w:div>
    <w:div w:id="1479221821">
      <w:bodyDiv w:val="1"/>
      <w:marLeft w:val="0"/>
      <w:marRight w:val="0"/>
      <w:marTop w:val="0"/>
      <w:marBottom w:val="0"/>
      <w:divBdr>
        <w:top w:val="none" w:sz="0" w:space="0" w:color="auto"/>
        <w:left w:val="none" w:sz="0" w:space="0" w:color="auto"/>
        <w:bottom w:val="none" w:sz="0" w:space="0" w:color="auto"/>
        <w:right w:val="none" w:sz="0" w:space="0" w:color="auto"/>
      </w:divBdr>
    </w:div>
    <w:div w:id="1748308128">
      <w:bodyDiv w:val="1"/>
      <w:marLeft w:val="0"/>
      <w:marRight w:val="0"/>
      <w:marTop w:val="0"/>
      <w:marBottom w:val="0"/>
      <w:divBdr>
        <w:top w:val="none" w:sz="0" w:space="0" w:color="auto"/>
        <w:left w:val="none" w:sz="0" w:space="0" w:color="auto"/>
        <w:bottom w:val="none" w:sz="0" w:space="0" w:color="auto"/>
        <w:right w:val="none" w:sz="0" w:space="0" w:color="auto"/>
      </w:divBdr>
      <w:divsChild>
        <w:div w:id="442771922">
          <w:marLeft w:val="0"/>
          <w:marRight w:val="0"/>
          <w:marTop w:val="0"/>
          <w:marBottom w:val="0"/>
          <w:divBdr>
            <w:top w:val="none" w:sz="0" w:space="0" w:color="auto"/>
            <w:left w:val="none" w:sz="0" w:space="0" w:color="auto"/>
            <w:bottom w:val="none" w:sz="0" w:space="0" w:color="auto"/>
            <w:right w:val="none" w:sz="0" w:space="0" w:color="auto"/>
          </w:divBdr>
          <w:divsChild>
            <w:div w:id="1071538570">
              <w:marLeft w:val="0"/>
              <w:marRight w:val="0"/>
              <w:marTop w:val="0"/>
              <w:marBottom w:val="0"/>
              <w:divBdr>
                <w:top w:val="none" w:sz="0" w:space="0" w:color="auto"/>
                <w:left w:val="none" w:sz="0" w:space="0" w:color="auto"/>
                <w:bottom w:val="none" w:sz="0" w:space="0" w:color="auto"/>
                <w:right w:val="none" w:sz="0" w:space="0" w:color="auto"/>
              </w:divBdr>
              <w:divsChild>
                <w:div w:id="1129128901">
                  <w:marLeft w:val="240"/>
                  <w:marRight w:val="0"/>
                  <w:marTop w:val="120"/>
                  <w:marBottom w:val="120"/>
                  <w:divBdr>
                    <w:top w:val="single" w:sz="6" w:space="6" w:color="FFE6AC"/>
                    <w:left w:val="single" w:sz="6" w:space="6" w:color="FFE6AC"/>
                    <w:bottom w:val="single" w:sz="6" w:space="6" w:color="FFE6AC"/>
                    <w:right w:val="single" w:sz="6" w:space="6" w:color="FFE6AC"/>
                  </w:divBdr>
                </w:div>
              </w:divsChild>
            </w:div>
          </w:divsChild>
        </w:div>
      </w:divsChild>
    </w:div>
    <w:div w:id="1762287830">
      <w:bodyDiv w:val="1"/>
      <w:marLeft w:val="0"/>
      <w:marRight w:val="0"/>
      <w:marTop w:val="0"/>
      <w:marBottom w:val="0"/>
      <w:divBdr>
        <w:top w:val="none" w:sz="0" w:space="0" w:color="auto"/>
        <w:left w:val="none" w:sz="0" w:space="0" w:color="auto"/>
        <w:bottom w:val="none" w:sz="0" w:space="0" w:color="auto"/>
        <w:right w:val="none" w:sz="0" w:space="0" w:color="auto"/>
      </w:divBdr>
    </w:div>
    <w:div w:id="1817330635">
      <w:bodyDiv w:val="1"/>
      <w:marLeft w:val="0"/>
      <w:marRight w:val="0"/>
      <w:marTop w:val="0"/>
      <w:marBottom w:val="0"/>
      <w:divBdr>
        <w:top w:val="none" w:sz="0" w:space="0" w:color="auto"/>
        <w:left w:val="none" w:sz="0" w:space="0" w:color="auto"/>
        <w:bottom w:val="none" w:sz="0" w:space="0" w:color="auto"/>
        <w:right w:val="none" w:sz="0" w:space="0" w:color="auto"/>
      </w:divBdr>
    </w:div>
    <w:div w:id="19176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ied-media.com/Publications/african_american_publications_.htm" TargetMode="External"/><Relationship Id="rId18" Type="http://schemas.openxmlformats.org/officeDocument/2006/relationships/image" Target="media/image2.png"/><Relationship Id="rId26" Type="http://schemas.openxmlformats.org/officeDocument/2006/relationships/hyperlink" Target="http://www.census.gov/prod/cen2010/briefs/c2010br-11.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dc.gov/minorityhealth/populations/remp/black.html" TargetMode="External"/><Relationship Id="rId34" Type="http://schemas.openxmlformats.org/officeDocument/2006/relationships/hyperlink" Target="http://www.pewresearch.org/daily-number/median-age-for-hispanics-is-lower-than-median-age-for-total-u-s-populatio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achingblackconsumers.com/2012/06/black-households-and-the-opportunities-they-present/" TargetMode="External"/><Relationship Id="rId17" Type="http://schemas.openxmlformats.org/officeDocument/2006/relationships/image" Target="media/image1.png"/><Relationship Id="rId25" Type="http://schemas.openxmlformats.org/officeDocument/2006/relationships/hyperlink" Target="http://www.census.gov/prod/cen2010/briefs/c2010br-11.pdf" TargetMode="External"/><Relationship Id="rId33" Type="http://schemas.openxmlformats.org/officeDocument/2006/relationships/hyperlink" Target="http://www.pop.org/content/hispanic-family-size-in-usa-shrinking-93" TargetMode="External"/><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cdc.gov/minorityhealth/populations/remp/black.html" TargetMode="External"/><Relationship Id="rId20" Type="http://schemas.openxmlformats.org/officeDocument/2006/relationships/hyperlink" Target="http://www.cdc.gov/minorityhealth/populations/remp/black.html" TargetMode="External"/><Relationship Id="rId29" Type="http://schemas.openxmlformats.org/officeDocument/2006/relationships/image" Target="media/image5.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ri.com/data/esri_data/~/media/Files/Pdfs/library/brochures/pdfs/minority-population-growth.pdf" TargetMode="External"/><Relationship Id="rId24" Type="http://schemas.openxmlformats.org/officeDocument/2006/relationships/hyperlink" Target="http://www.census.gov/prod/cen2010/briefs/c2010br-11.pdf" TargetMode="External"/><Relationship Id="rId32" Type="http://schemas.openxmlformats.org/officeDocument/2006/relationships/hyperlink" Target="http://factfinder2.census.gov/faces/tableservices/jsf/pages/productview.xhtml?src=bkmk" TargetMode="External"/><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ensus.gov/newsroom/releases/archives/facts_for_features_special_editions/cb14-ff03.html" TargetMode="External"/><Relationship Id="rId23" Type="http://schemas.openxmlformats.org/officeDocument/2006/relationships/hyperlink" Target="http://www.census.gov/prod/cen2010/briefs/c2010br-11.pdf" TargetMode="External"/><Relationship Id="rId28" Type="http://schemas.openxmlformats.org/officeDocument/2006/relationships/image" Target="media/image4.png"/><Relationship Id="rId36" Type="http://schemas.openxmlformats.org/officeDocument/2006/relationships/hyperlink" Target="http://www.census.gov/prod/cen2010/briefs/c2010br-11.pdf" TargetMode="External"/><Relationship Id="rId10" Type="http://schemas.openxmlformats.org/officeDocument/2006/relationships/hyperlink" Target="http://www.cdc.gov/minorityhealth/populations/remp/black.html" TargetMode="External"/><Relationship Id="rId19" Type="http://schemas.openxmlformats.org/officeDocument/2006/relationships/image" Target="media/image3.png"/><Relationship Id="rId31" Type="http://schemas.openxmlformats.org/officeDocument/2006/relationships/hyperlink" Target="http://factfinder2.census.gov/faces/tableservices/jsf/pages/productview.xhtml?src=bkmk" TargetMode="External"/><Relationship Id="rId4" Type="http://schemas.microsoft.com/office/2007/relationships/stylesWithEffects" Target="stylesWithEffects.xml"/><Relationship Id="rId9" Type="http://schemas.openxmlformats.org/officeDocument/2006/relationships/hyperlink" Target="http://www.cdc.gov/minorityhealth/populations/remp/black.html" TargetMode="External"/><Relationship Id="rId14" Type="http://schemas.openxmlformats.org/officeDocument/2006/relationships/hyperlink" Target="http://factfinder2.census.gov/faces/tableservices/jsf/pages/productview.xhtml?src=bkmk" TargetMode="External"/><Relationship Id="rId22" Type="http://schemas.openxmlformats.org/officeDocument/2006/relationships/hyperlink" Target="http://www.census.gov/prod/cen2010/briefs/c2010br-11.pdf" TargetMode="External"/><Relationship Id="rId27" Type="http://schemas.openxmlformats.org/officeDocument/2006/relationships/hyperlink" Target="http://www.census.gov/prod/cen2010/briefs/c2010br-11.pdf" TargetMode="External"/><Relationship Id="rId30" Type="http://schemas.openxmlformats.org/officeDocument/2006/relationships/hyperlink" Target="http://factfinder2.census.gov/faces/tableservices/jsf/pages/productview.xhtml?src=bkmk" TargetMode="External"/><Relationship Id="rId35" Type="http://schemas.openxmlformats.org/officeDocument/2006/relationships/hyperlink" Target="http://factfinder2.census.gov/faces/tableservices/jsf/pages/productview.xhtml?fpt=tabl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0F0EC0BA864A89B46E1E5C925257B1"/>
        <w:category>
          <w:name w:val="General"/>
          <w:gallery w:val="placeholder"/>
        </w:category>
        <w:types>
          <w:type w:val="bbPlcHdr"/>
        </w:types>
        <w:behaviors>
          <w:behavior w:val="content"/>
        </w:behaviors>
        <w:guid w:val="{59FD6F66-9004-4718-9BBB-005191879DF8}"/>
      </w:docPartPr>
      <w:docPartBody>
        <w:p w:rsidR="004B7FAB" w:rsidRDefault="00D91B4F" w:rsidP="00D91B4F">
          <w:pPr>
            <w:pStyle w:val="3C0F0EC0BA864A89B46E1E5C925257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4F"/>
    <w:rsid w:val="000E79CF"/>
    <w:rsid w:val="00360FD6"/>
    <w:rsid w:val="004843BB"/>
    <w:rsid w:val="004B7FAB"/>
    <w:rsid w:val="00D91B4F"/>
    <w:rsid w:val="00E9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F0EC0BA864A89B46E1E5C925257B1">
    <w:name w:val="3C0F0EC0BA864A89B46E1E5C925257B1"/>
    <w:rsid w:val="00D91B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F0EC0BA864A89B46E1E5C925257B1">
    <w:name w:val="3C0F0EC0BA864A89B46E1E5C925257B1"/>
    <w:rsid w:val="00D91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D1FA-8738-41A5-85B3-958F54D5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Laura Berri               MKTG 310 A              6/29/2014               Drop Box 1</vt:lpstr>
    </vt:vector>
  </TitlesOfParts>
  <Company>Sears Holdings Corporation</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310 A              6/29/2014               Drop Box 1</dc:title>
  <dc:creator>Laura G Berri</dc:creator>
  <cp:lastModifiedBy>Owner</cp:lastModifiedBy>
  <cp:revision>2</cp:revision>
  <dcterms:created xsi:type="dcterms:W3CDTF">2015-01-06T18:07:00Z</dcterms:created>
  <dcterms:modified xsi:type="dcterms:W3CDTF">2015-01-06T18:07:00Z</dcterms:modified>
</cp:coreProperties>
</file>